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34837" w14:textId="25F6371E" w:rsidR="00E94AAB" w:rsidRPr="007A171D" w:rsidRDefault="00E94AAB" w:rsidP="00E94AAB">
      <w:pPr>
        <w:pStyle w:val="CRCoverPage"/>
        <w:tabs>
          <w:tab w:val="right" w:pos="9639"/>
        </w:tabs>
        <w:spacing w:after="0"/>
        <w:rPr>
          <w:b/>
          <w:noProof/>
          <w:sz w:val="24"/>
        </w:rPr>
      </w:pPr>
      <w:r w:rsidRPr="007A171D">
        <w:rPr>
          <w:b/>
          <w:noProof/>
          <w:sz w:val="24"/>
        </w:rPr>
        <w:t xml:space="preserve">3GPP TSG-RAN WG4 Meeting </w:t>
      </w:r>
      <w:r>
        <w:rPr>
          <w:b/>
          <w:noProof/>
          <w:sz w:val="24"/>
        </w:rPr>
        <w:t>#10</w:t>
      </w:r>
      <w:r w:rsidR="009D488A">
        <w:rPr>
          <w:b/>
          <w:noProof/>
          <w:sz w:val="24"/>
        </w:rPr>
        <w:t>5</w:t>
      </w:r>
      <w:r w:rsidRPr="007A171D">
        <w:rPr>
          <w:b/>
          <w:noProof/>
          <w:sz w:val="24"/>
        </w:rPr>
        <w:tab/>
      </w:r>
      <w:r w:rsidR="00EE4BA2" w:rsidRPr="00EE4BA2">
        <w:rPr>
          <w:b/>
          <w:noProof/>
          <w:sz w:val="24"/>
        </w:rPr>
        <w:t>R4-2219583</w:t>
      </w:r>
    </w:p>
    <w:p w14:paraId="3E262140" w14:textId="2533BB6F" w:rsidR="00E94AAB" w:rsidRPr="00905B0F" w:rsidRDefault="009D488A" w:rsidP="00E94AAB">
      <w:pPr>
        <w:pStyle w:val="CRCoverPage"/>
        <w:tabs>
          <w:tab w:val="right" w:pos="9639"/>
        </w:tabs>
        <w:spacing w:after="0"/>
        <w:rPr>
          <w:b/>
          <w:noProof/>
          <w:sz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 14</w:t>
      </w:r>
      <w:r w:rsidRPr="00E13633">
        <w:rPr>
          <w:rFonts w:eastAsia="宋体" w:cs="Arial"/>
          <w:b/>
          <w:sz w:val="24"/>
          <w:szCs w:val="24"/>
          <w:lang w:eastAsia="zh-CN"/>
        </w:rPr>
        <w:t xml:space="preserve"> – </w:t>
      </w:r>
      <w:r>
        <w:rPr>
          <w:rFonts w:eastAsia="宋体" w:cs="Arial"/>
          <w:b/>
          <w:sz w:val="24"/>
          <w:szCs w:val="24"/>
          <w:lang w:eastAsia="zh-CN"/>
        </w:rPr>
        <w:t>18</w:t>
      </w:r>
      <w:r w:rsidRPr="00E13633">
        <w:rPr>
          <w:rFonts w:eastAsia="宋体" w:cs="Arial"/>
          <w:b/>
          <w:sz w:val="24"/>
          <w:szCs w:val="24"/>
          <w:lang w:eastAsia="zh-CN"/>
        </w:rPr>
        <w:t>, 2022</w:t>
      </w:r>
    </w:p>
    <w:p w14:paraId="57D661BA" w14:textId="77777777" w:rsidR="00233E8F" w:rsidRDefault="00233E8F" w:rsidP="005B1EEE">
      <w:pPr>
        <w:tabs>
          <w:tab w:val="left" w:pos="2820"/>
        </w:tabs>
        <w:spacing w:after="120"/>
        <w:ind w:left="1985" w:hanging="1985"/>
        <w:rPr>
          <w:rFonts w:ascii="Arial" w:hAnsi="Arial" w:cs="Arial"/>
          <w:b/>
          <w:lang w:eastAsia="ko-KR"/>
        </w:rPr>
      </w:pPr>
    </w:p>
    <w:p w14:paraId="566FEF5D" w14:textId="77777777"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E0F9A" w:rsidRPr="001E0F9A">
        <w:rPr>
          <w:rFonts w:ascii="Arial" w:hAnsi="Arial" w:cs="Arial"/>
        </w:rPr>
        <w:t>R16 Discuss</w:t>
      </w:r>
      <w:r w:rsidR="00E9243B">
        <w:rPr>
          <w:rFonts w:ascii="Arial" w:hAnsi="Arial" w:cs="Arial"/>
        </w:rPr>
        <w:t>ion</w:t>
      </w:r>
      <w:r w:rsidR="001E0F9A" w:rsidRPr="001E0F9A">
        <w:rPr>
          <w:rFonts w:ascii="Arial" w:hAnsi="Arial" w:cs="Arial"/>
        </w:rPr>
        <w:t xml:space="preserve"> on </w:t>
      </w:r>
      <w:proofErr w:type="spellStart"/>
      <w:r w:rsidR="00F706AE" w:rsidRPr="00F706AE">
        <w:rPr>
          <w:rFonts w:ascii="Arial" w:hAnsi="Arial" w:cs="Arial"/>
        </w:rPr>
        <w:t>IntrabandENDC</w:t>
      </w:r>
      <w:proofErr w:type="spellEnd"/>
      <w:r w:rsidR="00F706AE" w:rsidRPr="00F706AE">
        <w:rPr>
          <w:rFonts w:ascii="Arial" w:hAnsi="Arial" w:cs="Arial"/>
        </w:rPr>
        <w:t>-Support</w:t>
      </w:r>
      <w:r w:rsidR="001E0F9A" w:rsidRPr="001E0F9A">
        <w:rPr>
          <w:rFonts w:ascii="Arial" w:hAnsi="Arial" w:cs="Arial"/>
        </w:rPr>
        <w:t xml:space="preserve"> </w:t>
      </w:r>
      <w:r w:rsidR="00F706AE">
        <w:rPr>
          <w:rFonts w:ascii="Arial" w:hAnsi="Arial" w:cs="Arial"/>
        </w:rPr>
        <w:t>capability handling</w:t>
      </w:r>
      <w:bookmarkStart w:id="0" w:name="_GoBack"/>
      <w:bookmarkEnd w:id="0"/>
    </w:p>
    <w:p w14:paraId="1F3EB7FA"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4424A898" w14:textId="3EFF6950"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674DB" w:rsidRPr="00E674DB">
        <w:rPr>
          <w:rFonts w:ascii="Arial" w:hAnsi="Arial" w:cs="Arial"/>
          <w:b/>
          <w:lang w:val="en-US"/>
        </w:rPr>
        <w:t>11.3</w:t>
      </w:r>
    </w:p>
    <w:p w14:paraId="4D64A097"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871A4BD" w14:textId="77777777" w:rsidR="009F09D7" w:rsidRPr="005F0422" w:rsidRDefault="009F09D7" w:rsidP="009F09D7">
      <w:pPr>
        <w:pBdr>
          <w:bottom w:val="single" w:sz="4" w:space="1" w:color="auto"/>
        </w:pBdr>
        <w:rPr>
          <w:rFonts w:ascii="Arial" w:hAnsi="Arial" w:cs="Arial"/>
          <w:lang w:val="en-US"/>
        </w:rPr>
      </w:pPr>
    </w:p>
    <w:p w14:paraId="2AC99F02" w14:textId="77777777" w:rsidR="009F09D7" w:rsidRPr="005F0422" w:rsidRDefault="009F09D7" w:rsidP="009F09D7">
      <w:pPr>
        <w:tabs>
          <w:tab w:val="left" w:pos="1530"/>
        </w:tabs>
        <w:ind w:right="936"/>
        <w:rPr>
          <w:rFonts w:ascii="Arial" w:hAnsi="Arial" w:cs="Arial"/>
          <w:color w:val="000000"/>
          <w:lang w:val="en-US" w:eastAsia="ko-KR"/>
        </w:rPr>
      </w:pPr>
    </w:p>
    <w:p w14:paraId="13E5D9FC" w14:textId="77777777" w:rsidR="009F09D7" w:rsidRDefault="009F09D7"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73E84C3F" w14:textId="77777777" w:rsidR="002C6946" w:rsidRDefault="00871368" w:rsidP="009329C3">
      <w:pPr>
        <w:spacing w:line="264" w:lineRule="auto"/>
        <w:rPr>
          <w:rFonts w:eastAsia="宋体"/>
          <w:lang w:eastAsia="zh-CN"/>
        </w:rPr>
      </w:pPr>
      <w:proofErr w:type="spellStart"/>
      <w:r w:rsidRPr="00D368F9">
        <w:rPr>
          <w:rFonts w:eastAsia="宋体"/>
          <w:i/>
          <w:lang w:eastAsia="zh-CN"/>
        </w:rPr>
        <w:t>IntrabandENDC</w:t>
      </w:r>
      <w:proofErr w:type="spellEnd"/>
      <w:r w:rsidR="001B5848" w:rsidRPr="00D368F9">
        <w:rPr>
          <w:rFonts w:eastAsia="宋体"/>
          <w:i/>
          <w:lang w:eastAsia="zh-CN"/>
        </w:rPr>
        <w:t>-Support</w:t>
      </w:r>
      <w:r w:rsidR="001B5848">
        <w:rPr>
          <w:rFonts w:eastAsia="宋体"/>
          <w:lang w:eastAsia="zh-CN"/>
        </w:rPr>
        <w:t xml:space="preserve"> capability clarification discussion was triggered in [1]</w:t>
      </w:r>
      <w:r>
        <w:rPr>
          <w:rFonts w:eastAsia="宋体"/>
          <w:lang w:eastAsia="zh-CN"/>
        </w:rPr>
        <w:t xml:space="preserve"> </w:t>
      </w:r>
      <w:r w:rsidR="001B5848">
        <w:rPr>
          <w:rFonts w:eastAsia="宋体"/>
          <w:lang w:eastAsia="zh-CN"/>
        </w:rPr>
        <w:t xml:space="preserve">in RAN4#97, and after that two years has past but still this issue cannot be solved. Then in RAN#97, RAN task RAN4 and RAN2 to </w:t>
      </w:r>
      <w:r w:rsidR="00B0706F">
        <w:rPr>
          <w:rFonts w:eastAsia="宋体"/>
          <w:lang w:eastAsia="zh-CN"/>
        </w:rPr>
        <w:t xml:space="preserve">further check the inconsistency issue and try to solve it. </w:t>
      </w:r>
    </w:p>
    <w:p w14:paraId="31C1F377" w14:textId="77777777" w:rsidR="002C6946" w:rsidRDefault="002C6946" w:rsidP="009329C3">
      <w:pPr>
        <w:spacing w:line="264" w:lineRule="auto"/>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6414" w:rsidRPr="008F01EB" w14:paraId="51D1D77B" w14:textId="77777777" w:rsidTr="00A722E7">
        <w:tc>
          <w:tcPr>
            <w:tcW w:w="9962" w:type="dxa"/>
            <w:shd w:val="clear" w:color="auto" w:fill="auto"/>
          </w:tcPr>
          <w:p w14:paraId="78A5E954" w14:textId="77777777" w:rsidR="000063A2" w:rsidRPr="000063A2" w:rsidRDefault="000063A2" w:rsidP="009329C3">
            <w:pPr>
              <w:tabs>
                <w:tab w:val="left" w:pos="1190"/>
              </w:tabs>
              <w:autoSpaceDE w:val="0"/>
              <w:autoSpaceDN w:val="0"/>
              <w:adjustRightInd w:val="0"/>
              <w:spacing w:line="264" w:lineRule="auto"/>
              <w:rPr>
                <w:color w:val="000000"/>
                <w:sz w:val="22"/>
              </w:rPr>
            </w:pPr>
            <w:r w:rsidRPr="000063A2">
              <w:rPr>
                <w:color w:val="000000"/>
              </w:rPr>
              <w:t>Conclusion: RAN tasks RAN4 and RAN2 to have more discussion in Q4/22 to check the inconsistency issue described in RP-222646. At least, two issues should be addressed.</w:t>
            </w:r>
          </w:p>
          <w:p w14:paraId="0FF53833" w14:textId="77777777" w:rsidR="000063A2" w:rsidRPr="000063A2" w:rsidRDefault="000063A2" w:rsidP="009329C3">
            <w:pPr>
              <w:widowControl w:val="0"/>
              <w:numPr>
                <w:ilvl w:val="0"/>
                <w:numId w:val="10"/>
              </w:numPr>
              <w:tabs>
                <w:tab w:val="left" w:pos="426"/>
              </w:tabs>
              <w:autoSpaceDE w:val="0"/>
              <w:autoSpaceDN w:val="0"/>
              <w:adjustRightInd w:val="0"/>
              <w:spacing w:line="264" w:lineRule="auto"/>
              <w:rPr>
                <w:color w:val="000000"/>
                <w:sz w:val="22"/>
              </w:rPr>
            </w:pPr>
            <w:r w:rsidRPr="000063A2">
              <w:rPr>
                <w:color w:val="000000"/>
              </w:rPr>
              <w:t>Whether configurations in Case 3 and Case 4 are valid from RAN4 and RAN2 point of view respectively.</w:t>
            </w:r>
          </w:p>
          <w:p w14:paraId="4D79B998" w14:textId="77777777" w:rsidR="00816414" w:rsidRPr="000063A2" w:rsidRDefault="000063A2" w:rsidP="009329C3">
            <w:pPr>
              <w:widowControl w:val="0"/>
              <w:numPr>
                <w:ilvl w:val="0"/>
                <w:numId w:val="10"/>
              </w:numPr>
              <w:tabs>
                <w:tab w:val="left" w:pos="426"/>
              </w:tabs>
              <w:autoSpaceDE w:val="0"/>
              <w:autoSpaceDN w:val="0"/>
              <w:adjustRightInd w:val="0"/>
              <w:spacing w:line="264" w:lineRule="auto"/>
              <w:rPr>
                <w:color w:val="000000"/>
                <w:sz w:val="22"/>
              </w:rPr>
            </w:pPr>
            <w:r w:rsidRPr="000063A2">
              <w:rPr>
                <w:color w:val="000000"/>
              </w:rPr>
              <w:t>In the case of configuration in Case 3 and/or in case of configuration in Case 4 are(is) confirmed as valid, whether a solution is necessary in RAN2 to address the ambiguity issue for configurations on some intra-band EN-DC band combinations with more than 2 carriers from Rel-15.</w:t>
            </w:r>
          </w:p>
        </w:tc>
      </w:tr>
    </w:tbl>
    <w:p w14:paraId="7A446CA9" w14:textId="77777777" w:rsidR="00155163" w:rsidRDefault="00155163" w:rsidP="009329C3">
      <w:pPr>
        <w:spacing w:line="264" w:lineRule="auto"/>
        <w:rPr>
          <w:rFonts w:eastAsia="宋体"/>
          <w:lang w:eastAsia="zh-CN"/>
        </w:rPr>
      </w:pPr>
    </w:p>
    <w:p w14:paraId="2E098D93" w14:textId="77777777" w:rsidR="009E5AD6" w:rsidRDefault="009E5AD6" w:rsidP="009329C3">
      <w:pPr>
        <w:spacing w:line="264" w:lineRule="auto"/>
        <w:rPr>
          <w:rFonts w:eastAsia="宋体"/>
          <w:lang w:eastAsia="zh-CN"/>
        </w:rPr>
      </w:pPr>
      <w:r>
        <w:rPr>
          <w:rFonts w:eastAsia="宋体"/>
          <w:lang w:eastAsia="zh-CN"/>
        </w:rPr>
        <w:t>The Case3 and Case 4 are referring to below band combinations.</w:t>
      </w:r>
    </w:p>
    <w:tbl>
      <w:tblPr>
        <w:tblStyle w:val="ab"/>
        <w:tblW w:w="0" w:type="auto"/>
        <w:tblLook w:val="04A0" w:firstRow="1" w:lastRow="0" w:firstColumn="1" w:lastColumn="0" w:noHBand="0" w:noVBand="1"/>
      </w:tblPr>
      <w:tblGrid>
        <w:gridCol w:w="9855"/>
      </w:tblGrid>
      <w:tr w:rsidR="009E5AD6" w14:paraId="70ADEDA7" w14:textId="77777777" w:rsidTr="0057302D">
        <w:tc>
          <w:tcPr>
            <w:tcW w:w="9855" w:type="dxa"/>
          </w:tcPr>
          <w:p w14:paraId="3F8915BF" w14:textId="77777777" w:rsidR="009E5AD6" w:rsidRPr="00B56A4D" w:rsidRDefault="009E5AD6" w:rsidP="009329C3">
            <w:pPr>
              <w:pStyle w:val="af5"/>
              <w:widowControl/>
              <w:numPr>
                <w:ilvl w:val="0"/>
                <w:numId w:val="11"/>
              </w:numPr>
              <w:wordWrap/>
              <w:overflowPunct w:val="0"/>
              <w:adjustRightInd w:val="0"/>
              <w:spacing w:after="180" w:line="264" w:lineRule="auto"/>
              <w:ind w:leftChars="0" w:left="440" w:hanging="440"/>
              <w:jc w:val="left"/>
              <w:textAlignment w:val="baseline"/>
              <w:rPr>
                <w:rFonts w:ascii="Times New Roman" w:eastAsia="微软雅黑" w:hAnsi="Times New Roman"/>
                <w:color w:val="000000"/>
                <w:sz w:val="22"/>
              </w:rPr>
            </w:pPr>
            <w:r w:rsidRPr="00B56A4D">
              <w:rPr>
                <w:rFonts w:ascii="Times New Roman" w:eastAsia="微软雅黑" w:hAnsi="Times New Roman"/>
                <w:color w:val="000000"/>
                <w:sz w:val="22"/>
              </w:rPr>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9E5AD6" w:rsidRPr="00B56A4D" w14:paraId="7ABB1A17" w14:textId="77777777" w:rsidTr="0057302D">
              <w:trPr>
                <w:trHeight w:val="145"/>
                <w:jc w:val="center"/>
              </w:trPr>
              <w:tc>
                <w:tcPr>
                  <w:tcW w:w="2159" w:type="pct"/>
                  <w:shd w:val="clear" w:color="auto" w:fill="auto"/>
                  <w:noWrap/>
                </w:tcPr>
                <w:p w14:paraId="091415F5" w14:textId="77777777" w:rsidR="009E5AD6" w:rsidRPr="00B56A4D" w:rsidRDefault="009E5AD6" w:rsidP="009329C3">
                  <w:pPr>
                    <w:pStyle w:val="TAH"/>
                    <w:spacing w:line="264" w:lineRule="auto"/>
                    <w:rPr>
                      <w:lang w:eastAsia="fi-FI"/>
                    </w:rPr>
                  </w:pPr>
                  <w:r w:rsidRPr="00B56A4D">
                    <w:rPr>
                      <w:lang w:eastAsia="fi-FI"/>
                    </w:rPr>
                    <w:t>EN-DC</w:t>
                  </w:r>
                </w:p>
                <w:p w14:paraId="629B1C1D" w14:textId="77777777" w:rsidR="009E5AD6" w:rsidRPr="00B56A4D" w:rsidRDefault="009E5AD6" w:rsidP="009329C3">
                  <w:pPr>
                    <w:pStyle w:val="TAH"/>
                    <w:spacing w:line="264" w:lineRule="auto"/>
                    <w:rPr>
                      <w:lang w:eastAsia="fi-FI"/>
                    </w:rPr>
                  </w:pPr>
                  <w:r w:rsidRPr="00B56A4D">
                    <w:rPr>
                      <w:lang w:eastAsia="fi-FI"/>
                    </w:rPr>
                    <w:t>configuration</w:t>
                  </w:r>
                </w:p>
              </w:tc>
              <w:tc>
                <w:tcPr>
                  <w:tcW w:w="2841" w:type="pct"/>
                </w:tcPr>
                <w:p w14:paraId="739262A4" w14:textId="77777777" w:rsidR="009E5AD6" w:rsidRPr="00B56A4D" w:rsidRDefault="009E5AD6" w:rsidP="009329C3">
                  <w:pPr>
                    <w:pStyle w:val="TAH"/>
                    <w:spacing w:line="264" w:lineRule="auto"/>
                    <w:rPr>
                      <w:lang w:val="fr-FR" w:eastAsia="fi-FI"/>
                    </w:rPr>
                  </w:pPr>
                  <w:r w:rsidRPr="00B56A4D">
                    <w:rPr>
                      <w:lang w:val="fr-FR" w:eastAsia="fi-FI"/>
                    </w:rPr>
                    <w:t>Uplink EN-DC</w:t>
                  </w:r>
                </w:p>
                <w:p w14:paraId="51DF332D" w14:textId="77777777" w:rsidR="009E5AD6" w:rsidRPr="00B56A4D" w:rsidRDefault="009E5AD6" w:rsidP="009329C3">
                  <w:pPr>
                    <w:pStyle w:val="TAH"/>
                    <w:spacing w:line="264" w:lineRule="auto"/>
                    <w:rPr>
                      <w:lang w:val="fr-FR" w:eastAsia="fi-FI"/>
                    </w:rPr>
                  </w:pPr>
                  <w:r w:rsidRPr="00B56A4D">
                    <w:rPr>
                      <w:lang w:val="fr-FR" w:eastAsia="fi-FI"/>
                    </w:rPr>
                    <w:t>configuration</w:t>
                  </w:r>
                </w:p>
              </w:tc>
            </w:tr>
            <w:tr w:rsidR="009E5AD6" w:rsidRPr="00B56A4D" w14:paraId="03D4591B" w14:textId="77777777" w:rsidTr="0057302D">
              <w:trPr>
                <w:trHeight w:val="145"/>
                <w:jc w:val="center"/>
              </w:trPr>
              <w:tc>
                <w:tcPr>
                  <w:tcW w:w="2159" w:type="pct"/>
                  <w:shd w:val="clear" w:color="auto" w:fill="auto"/>
                  <w:noWrap/>
                </w:tcPr>
                <w:p w14:paraId="76E4CEE7" w14:textId="77777777" w:rsidR="009E5AD6" w:rsidRPr="00B56A4D" w:rsidRDefault="009E5AD6" w:rsidP="009329C3">
                  <w:pPr>
                    <w:pStyle w:val="TAC"/>
                    <w:spacing w:line="264" w:lineRule="auto"/>
                    <w:rPr>
                      <w:vertAlign w:val="superscript"/>
                      <w:lang w:val="de-DE" w:eastAsia="zh-TW"/>
                    </w:rPr>
                  </w:pPr>
                  <w:r w:rsidRPr="00B56A4D">
                    <w:rPr>
                      <w:lang w:val="de-DE" w:eastAsia="fi-FI"/>
                    </w:rPr>
                    <w:t>DC_(n)41A</w:t>
                  </w:r>
                  <w:r w:rsidRPr="00B56A4D">
                    <w:rPr>
                      <w:lang w:val="de-DE" w:eastAsia="zh-CN"/>
                    </w:rPr>
                    <w:t>B</w:t>
                  </w:r>
                </w:p>
                <w:p w14:paraId="42E25925" w14:textId="77777777" w:rsidR="009E5AD6" w:rsidRPr="00B56A4D" w:rsidRDefault="009E5AD6" w:rsidP="009329C3">
                  <w:pPr>
                    <w:pStyle w:val="TAC"/>
                    <w:spacing w:line="264" w:lineRule="auto"/>
                    <w:rPr>
                      <w:lang w:val="de-DE" w:eastAsia="fi-FI"/>
                    </w:rPr>
                  </w:pPr>
                  <w:r w:rsidRPr="00B56A4D">
                    <w:rPr>
                      <w:lang w:val="de-DE" w:eastAsia="fi-FI"/>
                    </w:rPr>
                    <w:t>DC_(n)41CA</w:t>
                  </w:r>
                </w:p>
                <w:p w14:paraId="0082C992" w14:textId="77777777" w:rsidR="009E5AD6" w:rsidRPr="00B56A4D" w:rsidRDefault="009E5AD6" w:rsidP="009329C3">
                  <w:pPr>
                    <w:pStyle w:val="TAC"/>
                    <w:spacing w:line="264" w:lineRule="auto"/>
                    <w:rPr>
                      <w:lang w:eastAsia="fi-FI"/>
                    </w:rPr>
                  </w:pPr>
                  <w:r w:rsidRPr="00B56A4D">
                    <w:rPr>
                      <w:lang w:eastAsia="fi-FI"/>
                    </w:rPr>
                    <w:t>DC_(n)41DA</w:t>
                  </w:r>
                </w:p>
              </w:tc>
              <w:tc>
                <w:tcPr>
                  <w:tcW w:w="2841" w:type="pct"/>
                  <w:vAlign w:val="center"/>
                </w:tcPr>
                <w:p w14:paraId="347B9372" w14:textId="77777777" w:rsidR="009E5AD6" w:rsidRPr="00B56A4D" w:rsidRDefault="009E5AD6" w:rsidP="009329C3">
                  <w:pPr>
                    <w:pStyle w:val="TAC"/>
                    <w:spacing w:line="264" w:lineRule="auto"/>
                    <w:rPr>
                      <w:lang w:eastAsia="fi-FI"/>
                    </w:rPr>
                  </w:pPr>
                  <w:r w:rsidRPr="00B56A4D">
                    <w:rPr>
                      <w:lang w:eastAsia="fi-FI"/>
                    </w:rPr>
                    <w:t>DC_41A_n41A</w:t>
                  </w:r>
                </w:p>
              </w:tc>
            </w:tr>
            <w:tr w:rsidR="009E5AD6" w:rsidRPr="00B56A4D" w14:paraId="0CD518CC" w14:textId="77777777" w:rsidTr="0057302D">
              <w:trPr>
                <w:trHeight w:val="145"/>
                <w:jc w:val="center"/>
              </w:trPr>
              <w:tc>
                <w:tcPr>
                  <w:tcW w:w="2159" w:type="pct"/>
                  <w:shd w:val="clear" w:color="auto" w:fill="auto"/>
                  <w:noWrap/>
                </w:tcPr>
                <w:p w14:paraId="046B13E0" w14:textId="77777777" w:rsidR="009E5AD6" w:rsidRPr="00B56A4D" w:rsidRDefault="009E5AD6" w:rsidP="009329C3">
                  <w:pPr>
                    <w:pStyle w:val="TAC"/>
                    <w:spacing w:line="264" w:lineRule="auto"/>
                    <w:rPr>
                      <w:lang w:eastAsia="zh-TW"/>
                    </w:rPr>
                  </w:pPr>
                  <w:r w:rsidRPr="00B56A4D">
                    <w:rPr>
                      <w:rFonts w:cs="Arial"/>
                      <w:lang w:eastAsia="zh-CN"/>
                    </w:rPr>
                    <w:t>DC_(n)48CA</w:t>
                  </w:r>
                </w:p>
              </w:tc>
              <w:tc>
                <w:tcPr>
                  <w:tcW w:w="2841" w:type="pct"/>
                </w:tcPr>
                <w:p w14:paraId="1AE636E8" w14:textId="77777777" w:rsidR="009E5AD6" w:rsidRPr="00B56A4D" w:rsidRDefault="009E5AD6" w:rsidP="009329C3">
                  <w:pPr>
                    <w:pStyle w:val="TAC"/>
                    <w:spacing w:line="264" w:lineRule="auto"/>
                    <w:rPr>
                      <w:lang w:eastAsia="zh-TW"/>
                    </w:rPr>
                  </w:pPr>
                  <w:r w:rsidRPr="00B56A4D">
                    <w:rPr>
                      <w:rFonts w:eastAsia="PMingLiU" w:cs="Arial"/>
                      <w:lang w:eastAsia="zh-TW"/>
                    </w:rPr>
                    <w:t>DC_</w:t>
                  </w:r>
                  <w:r w:rsidRPr="00B56A4D">
                    <w:rPr>
                      <w:rFonts w:cs="Arial"/>
                      <w:lang w:eastAsia="zh-CN"/>
                    </w:rPr>
                    <w:t>48A_n48A</w:t>
                  </w:r>
                </w:p>
              </w:tc>
            </w:tr>
            <w:tr w:rsidR="009E5AD6" w:rsidRPr="00B56A4D" w14:paraId="5BCEE890" w14:textId="77777777" w:rsidTr="0057302D">
              <w:trPr>
                <w:trHeight w:val="145"/>
                <w:jc w:val="center"/>
              </w:trPr>
              <w:tc>
                <w:tcPr>
                  <w:tcW w:w="2159" w:type="pct"/>
                  <w:shd w:val="clear" w:color="auto" w:fill="auto"/>
                  <w:noWrap/>
                </w:tcPr>
                <w:p w14:paraId="6624EFE9" w14:textId="77777777" w:rsidR="009E5AD6" w:rsidRPr="00B56A4D" w:rsidRDefault="009E5AD6" w:rsidP="009329C3">
                  <w:pPr>
                    <w:pStyle w:val="TAC"/>
                    <w:spacing w:line="264" w:lineRule="auto"/>
                    <w:rPr>
                      <w:lang w:eastAsia="zh-TW"/>
                    </w:rPr>
                  </w:pPr>
                  <w:r w:rsidRPr="00B56A4D">
                    <w:rPr>
                      <w:rFonts w:cs="Arial"/>
                      <w:lang w:eastAsia="zh-CN"/>
                    </w:rPr>
                    <w:t>DC_(n)48DA</w:t>
                  </w:r>
                </w:p>
              </w:tc>
              <w:tc>
                <w:tcPr>
                  <w:tcW w:w="2841" w:type="pct"/>
                </w:tcPr>
                <w:p w14:paraId="32149CC4" w14:textId="77777777" w:rsidR="009E5AD6" w:rsidRPr="00B56A4D" w:rsidRDefault="009E5AD6" w:rsidP="009329C3">
                  <w:pPr>
                    <w:pStyle w:val="TAC"/>
                    <w:spacing w:line="264" w:lineRule="auto"/>
                    <w:rPr>
                      <w:lang w:eastAsia="zh-TW"/>
                    </w:rPr>
                  </w:pPr>
                  <w:r w:rsidRPr="00B56A4D">
                    <w:rPr>
                      <w:rFonts w:eastAsia="PMingLiU" w:cs="Arial"/>
                      <w:lang w:eastAsia="zh-TW"/>
                    </w:rPr>
                    <w:t>DC_</w:t>
                  </w:r>
                  <w:r w:rsidRPr="00B56A4D">
                    <w:rPr>
                      <w:rFonts w:cs="Arial"/>
                      <w:lang w:eastAsia="zh-CN"/>
                    </w:rPr>
                    <w:t>48A_n48A</w:t>
                  </w:r>
                </w:p>
              </w:tc>
            </w:tr>
          </w:tbl>
          <w:p w14:paraId="2BBCC297" w14:textId="77777777" w:rsidR="009E5AD6" w:rsidRPr="00B56A4D" w:rsidRDefault="009E5AD6" w:rsidP="009329C3">
            <w:pPr>
              <w:pStyle w:val="af5"/>
              <w:widowControl/>
              <w:numPr>
                <w:ilvl w:val="0"/>
                <w:numId w:val="11"/>
              </w:numPr>
              <w:wordWrap/>
              <w:overflowPunct w:val="0"/>
              <w:adjustRightInd w:val="0"/>
              <w:spacing w:before="120" w:after="180" w:line="264" w:lineRule="auto"/>
              <w:ind w:leftChars="0" w:left="440" w:hanging="440"/>
              <w:jc w:val="left"/>
              <w:textAlignment w:val="baseline"/>
              <w:rPr>
                <w:rFonts w:ascii="Times New Roman" w:hAnsi="Times New Roman"/>
                <w:color w:val="000000"/>
                <w:sz w:val="22"/>
              </w:rPr>
            </w:pPr>
            <w:r w:rsidRPr="00B56A4D">
              <w:rPr>
                <w:rFonts w:ascii="Times New Roman" w:hAnsi="Times New Roman"/>
                <w:color w:val="000000"/>
                <w:sz w:val="22"/>
              </w:rPr>
              <w:t xml:space="preserve">Case 4: LTE and NR adjacent carriers are contiguous but carriers in LTE or NR are non-contiguous, it will </w:t>
            </w:r>
            <w:proofErr w:type="gramStart"/>
            <w:r w:rsidRPr="00B56A4D">
              <w:rPr>
                <w:rFonts w:ascii="Times New Roman" w:hAnsi="Times New Roman"/>
                <w:color w:val="000000"/>
                <w:sz w:val="22"/>
              </w:rPr>
              <w:t>has</w:t>
            </w:r>
            <w:proofErr w:type="gramEnd"/>
            <w:r w:rsidRPr="00B56A4D">
              <w:rPr>
                <w:rFonts w:ascii="Times New Roman" w:hAnsi="Times New Roman"/>
                <w:color w:val="000000"/>
                <w:sz w:val="22"/>
              </w:rPr>
              <w:t xml:space="preserve">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87"/>
            </w:tblGrid>
            <w:tr w:rsidR="009E5AD6" w:rsidRPr="00B56A4D" w14:paraId="18A69D95" w14:textId="77777777" w:rsidTr="0057302D">
              <w:trPr>
                <w:trHeight w:val="145"/>
                <w:jc w:val="center"/>
              </w:trPr>
              <w:tc>
                <w:tcPr>
                  <w:tcW w:w="2384" w:type="pct"/>
                  <w:shd w:val="clear" w:color="auto" w:fill="auto"/>
                  <w:noWrap/>
                </w:tcPr>
                <w:p w14:paraId="0381F260" w14:textId="77777777" w:rsidR="009E5AD6" w:rsidRPr="00B56A4D" w:rsidRDefault="009E5AD6" w:rsidP="009329C3">
                  <w:pPr>
                    <w:pStyle w:val="TAH"/>
                    <w:spacing w:line="264" w:lineRule="auto"/>
                    <w:rPr>
                      <w:lang w:eastAsia="fi-FI"/>
                    </w:rPr>
                  </w:pPr>
                  <w:r w:rsidRPr="00B56A4D">
                    <w:rPr>
                      <w:lang w:eastAsia="fi-FI"/>
                    </w:rPr>
                    <w:t>EN-DC</w:t>
                  </w:r>
                </w:p>
                <w:p w14:paraId="2B3C0659" w14:textId="77777777" w:rsidR="009E5AD6" w:rsidRPr="00B56A4D" w:rsidRDefault="009E5AD6" w:rsidP="009329C3">
                  <w:pPr>
                    <w:pStyle w:val="TAH"/>
                    <w:spacing w:line="264" w:lineRule="auto"/>
                    <w:rPr>
                      <w:lang w:eastAsia="fi-FI"/>
                    </w:rPr>
                  </w:pPr>
                  <w:r w:rsidRPr="00B56A4D">
                    <w:rPr>
                      <w:lang w:eastAsia="fi-FI"/>
                    </w:rPr>
                    <w:t>configuration</w:t>
                  </w:r>
                </w:p>
              </w:tc>
              <w:tc>
                <w:tcPr>
                  <w:tcW w:w="2616" w:type="pct"/>
                </w:tcPr>
                <w:p w14:paraId="38CC4406" w14:textId="77777777" w:rsidR="009E5AD6" w:rsidRPr="00B56A4D" w:rsidRDefault="009E5AD6" w:rsidP="009329C3">
                  <w:pPr>
                    <w:pStyle w:val="TAH"/>
                    <w:spacing w:line="264" w:lineRule="auto"/>
                    <w:rPr>
                      <w:lang w:val="fr-FR" w:eastAsia="fi-FI"/>
                    </w:rPr>
                  </w:pPr>
                  <w:r w:rsidRPr="00B56A4D">
                    <w:rPr>
                      <w:lang w:val="fr-FR" w:eastAsia="fi-FI"/>
                    </w:rPr>
                    <w:t>Uplink EN-DC</w:t>
                  </w:r>
                </w:p>
                <w:p w14:paraId="0F5A5CCB" w14:textId="77777777" w:rsidR="009E5AD6" w:rsidRPr="00B56A4D" w:rsidRDefault="009E5AD6" w:rsidP="009329C3">
                  <w:pPr>
                    <w:pStyle w:val="TAH"/>
                    <w:spacing w:line="264" w:lineRule="auto"/>
                    <w:rPr>
                      <w:lang w:val="fr-FR" w:eastAsia="fi-FI"/>
                    </w:rPr>
                  </w:pPr>
                  <w:r w:rsidRPr="00B56A4D">
                    <w:rPr>
                      <w:lang w:val="fr-FR" w:eastAsia="fi-FI"/>
                    </w:rPr>
                    <w:t>configuration</w:t>
                  </w:r>
                </w:p>
              </w:tc>
            </w:tr>
            <w:tr w:rsidR="009E5AD6" w:rsidRPr="00B56A4D" w14:paraId="75DE04A2" w14:textId="77777777" w:rsidTr="0057302D">
              <w:trPr>
                <w:trHeight w:val="145"/>
                <w:jc w:val="center"/>
              </w:trPr>
              <w:tc>
                <w:tcPr>
                  <w:tcW w:w="2384" w:type="pct"/>
                  <w:shd w:val="clear" w:color="auto" w:fill="auto"/>
                  <w:noWrap/>
                  <w:vAlign w:val="center"/>
                </w:tcPr>
                <w:p w14:paraId="4AF81BB2" w14:textId="77777777" w:rsidR="009E5AD6" w:rsidRPr="00B56A4D" w:rsidRDefault="009E5AD6" w:rsidP="009329C3">
                  <w:pPr>
                    <w:pStyle w:val="TAC"/>
                    <w:spacing w:line="264" w:lineRule="auto"/>
                    <w:rPr>
                      <w:rFonts w:eastAsia="PMingLiU"/>
                      <w:vertAlign w:val="superscript"/>
                      <w:lang w:val="de-DE" w:eastAsia="zh-TW"/>
                    </w:rPr>
                  </w:pPr>
                  <w:r w:rsidRPr="00B56A4D">
                    <w:rPr>
                      <w:lang w:val="de-DE" w:eastAsia="fi-FI"/>
                    </w:rPr>
                    <w:t>DC_48A_(n)48A</w:t>
                  </w:r>
                  <w:r w:rsidRPr="00B56A4D">
                    <w:rPr>
                      <w:lang w:val="de-DE" w:eastAsia="zh-CN"/>
                    </w:rPr>
                    <w:t>A</w:t>
                  </w:r>
                </w:p>
              </w:tc>
              <w:tc>
                <w:tcPr>
                  <w:tcW w:w="2616" w:type="pct"/>
                </w:tcPr>
                <w:p w14:paraId="2B4B48D7" w14:textId="77777777" w:rsidR="009E5AD6" w:rsidRPr="00B56A4D" w:rsidRDefault="009E5AD6" w:rsidP="009329C3">
                  <w:pPr>
                    <w:pStyle w:val="TAC"/>
                    <w:spacing w:line="264" w:lineRule="auto"/>
                    <w:rPr>
                      <w:lang w:eastAsia="fi-FI"/>
                    </w:rPr>
                  </w:pPr>
                  <w:r w:rsidRPr="00B56A4D">
                    <w:rPr>
                      <w:lang w:eastAsia="fi-FI"/>
                    </w:rPr>
                    <w:t>DC_(n)48AA</w:t>
                  </w:r>
                </w:p>
                <w:p w14:paraId="02363D65" w14:textId="77777777" w:rsidR="009E5AD6" w:rsidRPr="00B56A4D" w:rsidRDefault="009E5AD6" w:rsidP="009329C3">
                  <w:pPr>
                    <w:pStyle w:val="TAC"/>
                    <w:spacing w:line="264" w:lineRule="auto"/>
                    <w:rPr>
                      <w:lang w:eastAsia="fi-FI"/>
                    </w:rPr>
                  </w:pPr>
                  <w:r w:rsidRPr="00B56A4D">
                    <w:rPr>
                      <w:lang w:eastAsia="fi-FI"/>
                    </w:rPr>
                    <w:t>DC_48A_n48A</w:t>
                  </w:r>
                </w:p>
              </w:tc>
            </w:tr>
          </w:tbl>
          <w:p w14:paraId="6164BCDA" w14:textId="77777777" w:rsidR="009E5AD6" w:rsidRPr="00B65235" w:rsidRDefault="009E5AD6" w:rsidP="009329C3">
            <w:pPr>
              <w:spacing w:line="264" w:lineRule="auto"/>
              <w:rPr>
                <w:rFonts w:eastAsia="宋体"/>
                <w:lang w:eastAsia="zh-CN"/>
              </w:rPr>
            </w:pPr>
          </w:p>
        </w:tc>
      </w:tr>
    </w:tbl>
    <w:p w14:paraId="5B83268A" w14:textId="77777777" w:rsidR="009E5AD6" w:rsidRPr="009E5AD6" w:rsidRDefault="009E5AD6" w:rsidP="009329C3">
      <w:pPr>
        <w:spacing w:line="264" w:lineRule="auto"/>
        <w:rPr>
          <w:rFonts w:eastAsia="宋体"/>
          <w:lang w:eastAsia="zh-CN"/>
        </w:rPr>
      </w:pPr>
    </w:p>
    <w:p w14:paraId="516A542C" w14:textId="77777777" w:rsidR="00FA3561" w:rsidRPr="00155163" w:rsidRDefault="00FA3561" w:rsidP="009329C3">
      <w:pPr>
        <w:spacing w:line="264" w:lineRule="auto"/>
        <w:rPr>
          <w:rFonts w:eastAsia="宋体"/>
          <w:lang w:eastAsia="zh-CN"/>
        </w:rPr>
      </w:pPr>
      <w:r>
        <w:rPr>
          <w:rFonts w:eastAsia="宋体" w:hint="eastAsia"/>
          <w:lang w:eastAsia="zh-CN"/>
        </w:rPr>
        <w:t>I</w:t>
      </w:r>
      <w:r>
        <w:rPr>
          <w:rFonts w:eastAsia="宋体"/>
          <w:lang w:eastAsia="zh-CN"/>
        </w:rPr>
        <w:t>n RAN4#104bis-e, the WF [2] was agreed which includes some candidate solutions for further study.</w:t>
      </w:r>
      <w:r w:rsidR="0086128F">
        <w:rPr>
          <w:rFonts w:eastAsia="宋体"/>
          <w:lang w:eastAsia="zh-CN"/>
        </w:rPr>
        <w:t xml:space="preserve"> </w:t>
      </w:r>
      <w:r>
        <w:rPr>
          <w:rFonts w:eastAsia="宋体"/>
          <w:lang w:eastAsia="zh-CN"/>
        </w:rPr>
        <w:t xml:space="preserve">This paper </w:t>
      </w:r>
      <w:r w:rsidR="0086128F">
        <w:rPr>
          <w:rFonts w:eastAsia="宋体"/>
          <w:lang w:eastAsia="zh-CN"/>
        </w:rPr>
        <w:t>further discuss</w:t>
      </w:r>
      <w:r w:rsidR="00510582">
        <w:rPr>
          <w:rFonts w:eastAsia="宋体"/>
          <w:lang w:eastAsia="zh-CN"/>
        </w:rPr>
        <w:t>es</w:t>
      </w:r>
      <w:r>
        <w:rPr>
          <w:rFonts w:eastAsia="宋体"/>
          <w:lang w:eastAsia="zh-CN"/>
        </w:rPr>
        <w:t xml:space="preserve"> this topic.</w:t>
      </w:r>
    </w:p>
    <w:p w14:paraId="772C063B" w14:textId="77777777" w:rsidR="006321FB" w:rsidRDefault="006321FB"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6EF7F500" w14:textId="77777777" w:rsidR="00724DFD" w:rsidRDefault="009E5AD6" w:rsidP="009329C3">
      <w:pPr>
        <w:pStyle w:val="2"/>
        <w:numPr>
          <w:ilvl w:val="1"/>
          <w:numId w:val="1"/>
        </w:numPr>
        <w:spacing w:line="264" w:lineRule="auto"/>
        <w:rPr>
          <w:lang w:eastAsia="zh-CN"/>
        </w:rPr>
      </w:pPr>
      <w:r w:rsidRPr="009E5AD6">
        <w:rPr>
          <w:lang w:eastAsia="zh-CN"/>
        </w:rPr>
        <w:t>Case 3</w:t>
      </w:r>
    </w:p>
    <w:p w14:paraId="397EECAC" w14:textId="77777777" w:rsidR="00952F7B" w:rsidRPr="00952F7B" w:rsidRDefault="007B09CE" w:rsidP="009329C3">
      <w:pPr>
        <w:pStyle w:val="3"/>
        <w:spacing w:line="264" w:lineRule="auto"/>
        <w:rPr>
          <w:lang w:eastAsia="zh-CN"/>
        </w:rPr>
      </w:pPr>
      <w:r>
        <w:rPr>
          <w:rFonts w:eastAsiaTheme="minorEastAsia"/>
          <w:lang w:eastAsia="zh-CN"/>
        </w:rPr>
        <w:t xml:space="preserve">Valid of </w:t>
      </w:r>
      <w:r w:rsidR="00952F7B">
        <w:rPr>
          <w:rFonts w:eastAsiaTheme="minorEastAsia"/>
          <w:lang w:eastAsia="zh-CN"/>
        </w:rPr>
        <w:t>Case3</w:t>
      </w:r>
    </w:p>
    <w:p w14:paraId="20E16C88" w14:textId="055BCCD0" w:rsidR="000C0A38" w:rsidRDefault="000C0A38" w:rsidP="009329C3">
      <w:pPr>
        <w:spacing w:line="264" w:lineRule="auto"/>
        <w:rPr>
          <w:rFonts w:eastAsia="宋体"/>
          <w:lang w:eastAsia="zh-CN"/>
        </w:rPr>
      </w:pPr>
      <w:r>
        <w:rPr>
          <w:rFonts w:eastAsia="宋体"/>
          <w:lang w:eastAsia="zh-CN"/>
        </w:rPr>
        <w:t>In WF [2] it was agreed that b41+n41 is removed from Case 3 and only keep b48+n48 case, so Case 3 now is only for the below band combinations.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4"/>
        <w:gridCol w:w="1901"/>
      </w:tblGrid>
      <w:tr w:rsidR="000C0A38" w:rsidRPr="00B56A4D" w14:paraId="587A7644" w14:textId="77777777" w:rsidTr="0057302D">
        <w:trPr>
          <w:trHeight w:val="145"/>
          <w:jc w:val="center"/>
        </w:trPr>
        <w:tc>
          <w:tcPr>
            <w:tcW w:w="2158" w:type="pct"/>
            <w:shd w:val="clear" w:color="auto" w:fill="auto"/>
            <w:noWrap/>
          </w:tcPr>
          <w:p w14:paraId="030D73F4" w14:textId="77777777" w:rsidR="000C0A38" w:rsidRPr="00B56A4D" w:rsidRDefault="000C0A38" w:rsidP="009329C3">
            <w:pPr>
              <w:pStyle w:val="TAH"/>
              <w:spacing w:line="264" w:lineRule="auto"/>
              <w:rPr>
                <w:lang w:eastAsia="fi-FI"/>
              </w:rPr>
            </w:pPr>
            <w:r w:rsidRPr="00B56A4D">
              <w:rPr>
                <w:lang w:eastAsia="fi-FI"/>
              </w:rPr>
              <w:t>EN-DC</w:t>
            </w:r>
          </w:p>
          <w:p w14:paraId="36260340" w14:textId="77777777" w:rsidR="000C0A38" w:rsidRPr="00B56A4D" w:rsidRDefault="000C0A38" w:rsidP="009329C3">
            <w:pPr>
              <w:pStyle w:val="TAH"/>
              <w:spacing w:line="264" w:lineRule="auto"/>
              <w:rPr>
                <w:lang w:eastAsia="fi-FI"/>
              </w:rPr>
            </w:pPr>
            <w:r w:rsidRPr="00B56A4D">
              <w:rPr>
                <w:lang w:eastAsia="fi-FI"/>
              </w:rPr>
              <w:t>configuration</w:t>
            </w:r>
          </w:p>
        </w:tc>
        <w:tc>
          <w:tcPr>
            <w:tcW w:w="2842" w:type="pct"/>
          </w:tcPr>
          <w:p w14:paraId="6B577D26" w14:textId="77777777" w:rsidR="000C0A38" w:rsidRPr="00B56A4D" w:rsidRDefault="000C0A38" w:rsidP="009329C3">
            <w:pPr>
              <w:pStyle w:val="TAH"/>
              <w:spacing w:line="264" w:lineRule="auto"/>
              <w:rPr>
                <w:lang w:val="fr-FR" w:eastAsia="fi-FI"/>
              </w:rPr>
            </w:pPr>
            <w:r w:rsidRPr="00B56A4D">
              <w:rPr>
                <w:lang w:val="fr-FR" w:eastAsia="fi-FI"/>
              </w:rPr>
              <w:t>Uplink EN-DC</w:t>
            </w:r>
          </w:p>
          <w:p w14:paraId="166915EA" w14:textId="77777777" w:rsidR="000C0A38" w:rsidRPr="00B56A4D" w:rsidRDefault="000C0A38" w:rsidP="009329C3">
            <w:pPr>
              <w:pStyle w:val="TAH"/>
              <w:spacing w:line="264" w:lineRule="auto"/>
              <w:rPr>
                <w:lang w:val="fr-FR" w:eastAsia="fi-FI"/>
              </w:rPr>
            </w:pPr>
            <w:r w:rsidRPr="00B56A4D">
              <w:rPr>
                <w:lang w:val="fr-FR" w:eastAsia="fi-FI"/>
              </w:rPr>
              <w:t>configuration</w:t>
            </w:r>
          </w:p>
        </w:tc>
      </w:tr>
      <w:tr w:rsidR="000C0A38" w:rsidRPr="00B56A4D" w14:paraId="07D44485" w14:textId="77777777" w:rsidTr="0057302D">
        <w:trPr>
          <w:trHeight w:val="145"/>
          <w:jc w:val="center"/>
        </w:trPr>
        <w:tc>
          <w:tcPr>
            <w:tcW w:w="2158" w:type="pct"/>
            <w:shd w:val="clear" w:color="auto" w:fill="auto"/>
            <w:noWrap/>
          </w:tcPr>
          <w:p w14:paraId="6D17FABF" w14:textId="77777777" w:rsidR="000C0A38" w:rsidRPr="00B56A4D" w:rsidRDefault="000C0A38" w:rsidP="009329C3">
            <w:pPr>
              <w:pStyle w:val="TAC"/>
              <w:spacing w:line="264" w:lineRule="auto"/>
              <w:rPr>
                <w:lang w:eastAsia="zh-TW"/>
              </w:rPr>
            </w:pPr>
            <w:r w:rsidRPr="00B56A4D">
              <w:rPr>
                <w:rFonts w:cs="Arial"/>
                <w:lang w:eastAsia="zh-CN"/>
              </w:rPr>
              <w:t>DC_(n)48CA</w:t>
            </w:r>
          </w:p>
        </w:tc>
        <w:tc>
          <w:tcPr>
            <w:tcW w:w="2842" w:type="pct"/>
          </w:tcPr>
          <w:p w14:paraId="4BFB6EBE" w14:textId="77777777" w:rsidR="000C0A38" w:rsidRPr="00B56A4D" w:rsidRDefault="000C0A38" w:rsidP="009329C3">
            <w:pPr>
              <w:pStyle w:val="TAC"/>
              <w:spacing w:line="264" w:lineRule="auto"/>
              <w:rPr>
                <w:lang w:eastAsia="zh-TW"/>
              </w:rPr>
            </w:pPr>
            <w:r w:rsidRPr="00B56A4D">
              <w:rPr>
                <w:rFonts w:eastAsia="PMingLiU" w:cs="Arial"/>
                <w:lang w:eastAsia="zh-TW"/>
              </w:rPr>
              <w:t>DC_</w:t>
            </w:r>
            <w:r w:rsidRPr="00B56A4D">
              <w:rPr>
                <w:rFonts w:cs="Arial"/>
                <w:lang w:eastAsia="zh-CN"/>
              </w:rPr>
              <w:t>48A_n48A</w:t>
            </w:r>
          </w:p>
        </w:tc>
      </w:tr>
      <w:tr w:rsidR="000C0A38" w:rsidRPr="00B56A4D" w14:paraId="011C243C" w14:textId="77777777" w:rsidTr="0057302D">
        <w:trPr>
          <w:trHeight w:val="145"/>
          <w:jc w:val="center"/>
        </w:trPr>
        <w:tc>
          <w:tcPr>
            <w:tcW w:w="2158" w:type="pct"/>
            <w:shd w:val="clear" w:color="auto" w:fill="auto"/>
            <w:noWrap/>
          </w:tcPr>
          <w:p w14:paraId="75555F74" w14:textId="77777777" w:rsidR="000C0A38" w:rsidRPr="00B56A4D" w:rsidRDefault="000C0A38" w:rsidP="009329C3">
            <w:pPr>
              <w:pStyle w:val="TAC"/>
              <w:spacing w:line="264" w:lineRule="auto"/>
              <w:rPr>
                <w:lang w:eastAsia="zh-TW"/>
              </w:rPr>
            </w:pPr>
            <w:r w:rsidRPr="00B56A4D">
              <w:rPr>
                <w:rFonts w:cs="Arial"/>
                <w:lang w:eastAsia="zh-CN"/>
              </w:rPr>
              <w:t>DC_(n)48DA</w:t>
            </w:r>
          </w:p>
        </w:tc>
        <w:tc>
          <w:tcPr>
            <w:tcW w:w="2842" w:type="pct"/>
          </w:tcPr>
          <w:p w14:paraId="673BEDBC" w14:textId="77777777" w:rsidR="000C0A38" w:rsidRPr="00B56A4D" w:rsidRDefault="000C0A38" w:rsidP="009329C3">
            <w:pPr>
              <w:pStyle w:val="TAC"/>
              <w:spacing w:line="264" w:lineRule="auto"/>
              <w:rPr>
                <w:lang w:eastAsia="zh-TW"/>
              </w:rPr>
            </w:pPr>
            <w:r w:rsidRPr="00B56A4D">
              <w:rPr>
                <w:rFonts w:eastAsia="PMingLiU" w:cs="Arial"/>
                <w:lang w:eastAsia="zh-TW"/>
              </w:rPr>
              <w:t>DC_</w:t>
            </w:r>
            <w:r w:rsidRPr="00B56A4D">
              <w:rPr>
                <w:rFonts w:cs="Arial"/>
                <w:lang w:eastAsia="zh-CN"/>
              </w:rPr>
              <w:t>48A_n48A</w:t>
            </w:r>
          </w:p>
        </w:tc>
      </w:tr>
    </w:tbl>
    <w:p w14:paraId="2FA6CA98" w14:textId="77777777" w:rsidR="000C0A38" w:rsidRDefault="000C0A38" w:rsidP="009329C3">
      <w:pPr>
        <w:spacing w:line="264" w:lineRule="auto"/>
        <w:rPr>
          <w:rFonts w:eastAsia="宋体"/>
          <w:lang w:eastAsia="zh-CN"/>
        </w:rPr>
      </w:pPr>
    </w:p>
    <w:p w14:paraId="2CB6F6EC" w14:textId="77777777" w:rsidR="000C0A38" w:rsidRDefault="00EA7A82" w:rsidP="009329C3">
      <w:pPr>
        <w:spacing w:line="264" w:lineRule="auto"/>
        <w:rPr>
          <w:rFonts w:eastAsia="宋体"/>
          <w:lang w:eastAsia="zh-CN"/>
        </w:rPr>
      </w:pPr>
      <w:r>
        <w:rPr>
          <w:rFonts w:eastAsia="宋体" w:hint="eastAsia"/>
          <w:lang w:eastAsia="zh-CN"/>
        </w:rPr>
        <w:lastRenderedPageBreak/>
        <w:t>F</w:t>
      </w:r>
      <w:r>
        <w:rPr>
          <w:rFonts w:eastAsia="宋体"/>
          <w:lang w:eastAsia="zh-CN"/>
        </w:rPr>
        <w:t xml:space="preserve">or Case 3, the problem is </w:t>
      </w:r>
      <w:r w:rsidR="000C0A38">
        <w:rPr>
          <w:rFonts w:eastAsia="宋体"/>
          <w:lang w:eastAsia="zh-CN"/>
        </w:rPr>
        <w:t xml:space="preserve">that </w:t>
      </w:r>
      <w:r>
        <w:rPr>
          <w:rFonts w:eastAsia="宋体"/>
          <w:lang w:eastAsia="zh-CN"/>
        </w:rPr>
        <w:t xml:space="preserve">UE is contiguous in DL but </w:t>
      </w:r>
      <w:r w:rsidR="000C0A38">
        <w:rPr>
          <w:rFonts w:eastAsia="宋体"/>
          <w:lang w:eastAsia="zh-CN"/>
        </w:rPr>
        <w:t>NC</w:t>
      </w:r>
      <w:r>
        <w:rPr>
          <w:rFonts w:eastAsia="宋体"/>
          <w:lang w:eastAsia="zh-CN"/>
        </w:rPr>
        <w:t xml:space="preserve"> in UL</w:t>
      </w:r>
      <w:r w:rsidR="000628F2">
        <w:rPr>
          <w:rFonts w:eastAsia="宋体"/>
          <w:lang w:eastAsia="zh-CN"/>
        </w:rPr>
        <w:t>. With the agreement made in last meeting that “</w:t>
      </w:r>
      <w:r w:rsidR="000628F2" w:rsidRPr="000628F2">
        <w:rPr>
          <w:rFonts w:eastAsia="宋体"/>
          <w:i/>
          <w:lang w:eastAsia="zh-CN"/>
        </w:rPr>
        <w:t xml:space="preserve">UL configuration is either the same as DL configuration or belongs to the DL </w:t>
      </w:r>
      <w:proofErr w:type="spellStart"/>
      <w:r w:rsidR="000628F2" w:rsidRPr="000628F2">
        <w:rPr>
          <w:rFonts w:eastAsia="宋体"/>
          <w:i/>
          <w:lang w:eastAsia="zh-CN"/>
        </w:rPr>
        <w:t>fallback</w:t>
      </w:r>
      <w:proofErr w:type="spellEnd"/>
      <w:r w:rsidR="000628F2" w:rsidRPr="000628F2">
        <w:rPr>
          <w:rFonts w:eastAsia="宋体"/>
          <w:i/>
          <w:lang w:eastAsia="zh-CN"/>
        </w:rPr>
        <w:t xml:space="preserve"> configurations</w:t>
      </w:r>
      <w:r w:rsidR="000628F2">
        <w:rPr>
          <w:rFonts w:eastAsia="宋体"/>
          <w:lang w:eastAsia="zh-CN"/>
        </w:rPr>
        <w:t xml:space="preserve">”, this means </w:t>
      </w:r>
      <w:r w:rsidR="000C0A38">
        <w:rPr>
          <w:rFonts w:eastAsia="宋体"/>
          <w:lang w:eastAsia="zh-CN"/>
        </w:rPr>
        <w:t>there shall be NC configuration in DL if UE would like to be configured with NC</w:t>
      </w:r>
      <w:r w:rsidR="000628F2">
        <w:rPr>
          <w:rFonts w:eastAsia="宋体"/>
          <w:lang w:eastAsia="zh-CN"/>
        </w:rPr>
        <w:t xml:space="preserve"> configuration </w:t>
      </w:r>
      <w:r w:rsidR="000C0A38">
        <w:rPr>
          <w:rFonts w:eastAsia="宋体"/>
          <w:lang w:eastAsia="zh-CN"/>
        </w:rPr>
        <w:t xml:space="preserve">in UL. However, with the </w:t>
      </w:r>
      <w:proofErr w:type="spellStart"/>
      <w:r w:rsidR="006B731D">
        <w:rPr>
          <w:rFonts w:eastAsia="宋体"/>
          <w:lang w:eastAsia="zh-CN"/>
        </w:rPr>
        <w:t>fallback</w:t>
      </w:r>
      <w:proofErr w:type="spellEnd"/>
      <w:r w:rsidR="006B731D">
        <w:rPr>
          <w:rFonts w:eastAsia="宋体"/>
          <w:lang w:eastAsia="zh-CN"/>
        </w:rPr>
        <w:t xml:space="preserve"> rule defined in 38.306 “</w:t>
      </w:r>
      <w:r w:rsidR="006B731D" w:rsidRPr="006B731D">
        <w:rPr>
          <w:rFonts w:eastAsia="宋体"/>
          <w:i/>
          <w:lang w:eastAsia="zh-CN"/>
        </w:rPr>
        <w:t xml:space="preserve">An intra-band non-contiguous band combination is not considered to be a </w:t>
      </w:r>
      <w:proofErr w:type="spellStart"/>
      <w:r w:rsidR="006B731D" w:rsidRPr="006B731D">
        <w:rPr>
          <w:rFonts w:eastAsia="宋体"/>
          <w:i/>
          <w:lang w:eastAsia="zh-CN"/>
        </w:rPr>
        <w:t>fallback</w:t>
      </w:r>
      <w:proofErr w:type="spellEnd"/>
      <w:r w:rsidR="006B731D" w:rsidRPr="006B731D">
        <w:rPr>
          <w:rFonts w:eastAsia="宋体"/>
          <w:i/>
          <w:lang w:eastAsia="zh-CN"/>
        </w:rPr>
        <w:t xml:space="preserve"> band combination of an intra-band contiguous band combination</w:t>
      </w:r>
      <w:r w:rsidR="006B731D">
        <w:rPr>
          <w:rFonts w:eastAsia="宋体"/>
          <w:lang w:eastAsia="zh-CN"/>
        </w:rPr>
        <w:t xml:space="preserve">” the DL </w:t>
      </w:r>
      <w:r w:rsidR="006B731D" w:rsidRPr="00B56A4D">
        <w:rPr>
          <w:rFonts w:cs="Arial"/>
          <w:lang w:eastAsia="zh-CN"/>
        </w:rPr>
        <w:t>DC_(n)48CA</w:t>
      </w:r>
      <w:r w:rsidR="006B731D">
        <w:rPr>
          <w:rFonts w:cs="Arial"/>
          <w:lang w:eastAsia="zh-CN"/>
        </w:rPr>
        <w:t xml:space="preserve"> or </w:t>
      </w:r>
      <w:r w:rsidR="006B731D" w:rsidRPr="00B56A4D">
        <w:rPr>
          <w:rFonts w:cs="Arial"/>
          <w:lang w:eastAsia="zh-CN"/>
        </w:rPr>
        <w:t>DC_(n)48DA</w:t>
      </w:r>
      <w:r w:rsidR="006B731D">
        <w:rPr>
          <w:rFonts w:cs="Arial"/>
          <w:lang w:eastAsia="zh-CN"/>
        </w:rPr>
        <w:t xml:space="preserve"> cannot directly </w:t>
      </w:r>
      <w:proofErr w:type="spellStart"/>
      <w:r w:rsidR="006B731D">
        <w:rPr>
          <w:rFonts w:cs="Arial"/>
          <w:lang w:eastAsia="zh-CN"/>
        </w:rPr>
        <w:t>fallback</w:t>
      </w:r>
      <w:proofErr w:type="spellEnd"/>
      <w:r w:rsidR="006B731D">
        <w:rPr>
          <w:rFonts w:cs="Arial"/>
          <w:lang w:eastAsia="zh-CN"/>
        </w:rPr>
        <w:t xml:space="preserve"> to DL NC configuration. Therefore, this band combination is invalid itself, but RAN4 decided to keep this band combination and </w:t>
      </w:r>
      <w:bookmarkStart w:id="3" w:name="_Hlk117700342"/>
      <w:r w:rsidR="004B012F" w:rsidRPr="00A82022">
        <w:rPr>
          <w:rFonts w:eastAsia="等线"/>
        </w:rPr>
        <w:t>seek the solution to make such band combination workable</w:t>
      </w:r>
      <w:r w:rsidR="004B012F">
        <w:rPr>
          <w:rFonts w:eastAsia="等线"/>
        </w:rPr>
        <w:t>.</w:t>
      </w:r>
      <w:bookmarkEnd w:id="3"/>
    </w:p>
    <w:p w14:paraId="022B8894" w14:textId="77777777" w:rsidR="000C0A38" w:rsidRDefault="000C0A38" w:rsidP="009329C3">
      <w:pPr>
        <w:spacing w:line="264" w:lineRule="auto"/>
        <w:rPr>
          <w:rFonts w:eastAsia="宋体"/>
          <w:lang w:eastAsia="zh-CN"/>
        </w:rPr>
      </w:pPr>
    </w:p>
    <w:p w14:paraId="5B234083" w14:textId="77777777" w:rsidR="004B012F" w:rsidRPr="00A62CFD" w:rsidRDefault="004B012F" w:rsidP="009329C3">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Case 3 band combination itself is invalid configuration, but RAN4 decided to keep it and </w:t>
      </w:r>
      <w:r w:rsidRPr="004B012F">
        <w:rPr>
          <w:rFonts w:eastAsia="等线"/>
          <w:b/>
          <w:lang w:val="en-US" w:eastAsia="zh-CN"/>
        </w:rPr>
        <w:t>seek the solution to make such band combination workable.</w:t>
      </w:r>
    </w:p>
    <w:p w14:paraId="726EC043" w14:textId="77777777" w:rsidR="000C0A38" w:rsidRDefault="000C0A38" w:rsidP="009329C3">
      <w:pPr>
        <w:spacing w:line="264" w:lineRule="auto"/>
        <w:rPr>
          <w:rFonts w:eastAsia="宋体"/>
          <w:lang w:val="en-US" w:eastAsia="zh-CN"/>
        </w:rPr>
      </w:pPr>
    </w:p>
    <w:p w14:paraId="1DD2BB42" w14:textId="77777777" w:rsidR="007B09CE" w:rsidRPr="00952F7B" w:rsidRDefault="007B09CE" w:rsidP="009329C3">
      <w:pPr>
        <w:pStyle w:val="3"/>
        <w:spacing w:line="264" w:lineRule="auto"/>
        <w:rPr>
          <w:lang w:eastAsia="zh-CN"/>
        </w:rPr>
      </w:pPr>
      <w:r>
        <w:rPr>
          <w:rFonts w:eastAsiaTheme="minorEastAsia"/>
          <w:lang w:eastAsia="zh-CN"/>
        </w:rPr>
        <w:t>Solutions for Case3</w:t>
      </w:r>
    </w:p>
    <w:p w14:paraId="3866A2A0" w14:textId="77777777" w:rsidR="00EE3EF5" w:rsidRDefault="000075EC" w:rsidP="009329C3">
      <w:pPr>
        <w:spacing w:line="264" w:lineRule="auto"/>
        <w:rPr>
          <w:rFonts w:eastAsia="宋体"/>
          <w:lang w:eastAsia="zh-CN"/>
        </w:rPr>
      </w:pPr>
      <w:r>
        <w:rPr>
          <w:rFonts w:eastAsia="宋体" w:hint="eastAsia"/>
          <w:lang w:val="en-US" w:eastAsia="zh-CN"/>
        </w:rPr>
        <w:t>F</w:t>
      </w:r>
      <w:r>
        <w:rPr>
          <w:rFonts w:eastAsia="宋体"/>
          <w:lang w:val="en-US" w:eastAsia="zh-CN"/>
        </w:rPr>
        <w:t xml:space="preserve">or the solutions, in last meeting 7 solutions were proposed in general, and down selected to below two solutions </w:t>
      </w:r>
      <w:r w:rsidR="00F26A43">
        <w:rPr>
          <w:rFonts w:eastAsia="宋体"/>
          <w:lang w:eastAsia="zh-CN"/>
        </w:rPr>
        <w:t>Option 2b/2c</w:t>
      </w:r>
      <w:r>
        <w:rPr>
          <w:rFonts w:eastAsia="宋体"/>
          <w:lang w:eastAsia="zh-CN"/>
        </w:rPr>
        <w:t xml:space="preserve"> for further discussion.</w:t>
      </w:r>
    </w:p>
    <w:p w14:paraId="5479B12F" w14:textId="77777777" w:rsidR="009E5AD6" w:rsidRPr="006559A9" w:rsidRDefault="009E5AD6" w:rsidP="009329C3">
      <w:pPr>
        <w:spacing w:line="264" w:lineRule="auto"/>
        <w:rPr>
          <w:rFonts w:eastAsia="宋体"/>
          <w:lang w:eastAsia="zh-CN"/>
        </w:rPr>
      </w:pPr>
    </w:p>
    <w:tbl>
      <w:tblPr>
        <w:tblStyle w:val="ab"/>
        <w:tblW w:w="0" w:type="auto"/>
        <w:tblLook w:val="04A0" w:firstRow="1" w:lastRow="0" w:firstColumn="1" w:lastColumn="0" w:noHBand="0" w:noVBand="1"/>
      </w:tblPr>
      <w:tblGrid>
        <w:gridCol w:w="9855"/>
      </w:tblGrid>
      <w:tr w:rsidR="009E5AD6" w14:paraId="1D1FE0FA" w14:textId="77777777" w:rsidTr="009E5AD6">
        <w:tc>
          <w:tcPr>
            <w:tcW w:w="9855" w:type="dxa"/>
          </w:tcPr>
          <w:p w14:paraId="5B8F48D7" w14:textId="77777777" w:rsidR="009E5AD6" w:rsidRPr="00A82022" w:rsidRDefault="009E5AD6" w:rsidP="009329C3">
            <w:pPr>
              <w:spacing w:line="264" w:lineRule="auto"/>
              <w:rPr>
                <w:b/>
              </w:rPr>
            </w:pPr>
            <w:r w:rsidRPr="00A82022">
              <w:rPr>
                <w:b/>
              </w:rPr>
              <w:t>Issue 1-3-1: Solutions for Case 3</w:t>
            </w:r>
          </w:p>
          <w:p w14:paraId="22EA481C" w14:textId="77777777" w:rsidR="009E5AD6" w:rsidRPr="00A82022" w:rsidRDefault="009E5AD6" w:rsidP="009329C3">
            <w:pPr>
              <w:spacing w:line="264" w:lineRule="auto"/>
            </w:pPr>
            <w:r w:rsidRPr="00A82022">
              <w:rPr>
                <w:highlight w:val="green"/>
              </w:rPr>
              <w:t>WF are as below:</w:t>
            </w:r>
          </w:p>
          <w:p w14:paraId="10DD1226" w14:textId="77777777" w:rsidR="009E5AD6" w:rsidRPr="00A82022" w:rsidRDefault="009E5AD6" w:rsidP="009329C3">
            <w:pPr>
              <w:widowControl w:val="0"/>
              <w:numPr>
                <w:ilvl w:val="0"/>
                <w:numId w:val="13"/>
              </w:numPr>
              <w:spacing w:line="264" w:lineRule="auto"/>
            </w:pPr>
            <w:r w:rsidRPr="00A82022">
              <w:t>Consider design new signalling in Rel-18 for Case3 if necessary and detailed signalling design is up to RAN2. And rely existing signalling to indicate Case 3 before Rel-18.</w:t>
            </w:r>
          </w:p>
          <w:p w14:paraId="0C0DE338" w14:textId="77777777" w:rsidR="009E5AD6" w:rsidRPr="00A82022" w:rsidRDefault="009E5AD6" w:rsidP="009329C3">
            <w:pPr>
              <w:widowControl w:val="0"/>
              <w:numPr>
                <w:ilvl w:val="0"/>
                <w:numId w:val="13"/>
              </w:numPr>
              <w:spacing w:line="264" w:lineRule="auto"/>
            </w:pPr>
            <w:r w:rsidRPr="00A82022">
              <w:t>FFS following solutions in next meeting</w:t>
            </w:r>
          </w:p>
          <w:p w14:paraId="0BD2A3A7" w14:textId="77777777" w:rsidR="009E5AD6" w:rsidRPr="00A82022" w:rsidRDefault="009E5AD6" w:rsidP="009329C3">
            <w:pPr>
              <w:pStyle w:val="af5"/>
              <w:widowControl/>
              <w:numPr>
                <w:ilvl w:val="1"/>
                <w:numId w:val="12"/>
              </w:numPr>
              <w:wordWrap/>
              <w:autoSpaceDE/>
              <w:autoSpaceDN/>
              <w:spacing w:line="264" w:lineRule="auto"/>
              <w:ind w:leftChars="390" w:left="1200"/>
              <w:jc w:val="left"/>
              <w:rPr>
                <w:rFonts w:ascii="Times New Roman" w:hAnsi="Times New Roman"/>
                <w:szCs w:val="24"/>
              </w:rPr>
            </w:pPr>
            <w:r w:rsidRPr="00A82022">
              <w:rPr>
                <w:rFonts w:ascii="Times New Roman" w:hAnsi="Times New Roman"/>
                <w:b/>
                <w:szCs w:val="24"/>
              </w:rPr>
              <w:t>Option 2b:</w:t>
            </w:r>
            <w:r w:rsidRPr="00A82022">
              <w:rPr>
                <w:rFonts w:ascii="Times New Roman" w:hAnsi="Times New Roman"/>
                <w:szCs w:val="24"/>
              </w:rPr>
              <w:t xml:space="preserve"> In Rel-16 and Rel-17, </w:t>
            </w:r>
            <w:bookmarkStart w:id="4" w:name="_Hlk117794438"/>
            <w:r w:rsidRPr="00A82022">
              <w:rPr>
                <w:rFonts w:ascii="Times New Roman" w:hAnsi="Times New Roman"/>
                <w:szCs w:val="24"/>
              </w:rPr>
              <w:t xml:space="preserve">report an additional band combination </w:t>
            </w:r>
            <w:r w:rsidRPr="00A82022">
              <w:rPr>
                <w:rFonts w:ascii="Times New Roman" w:hAnsi="Times New Roman"/>
                <w:szCs w:val="24"/>
                <w:highlight w:val="yellow"/>
              </w:rPr>
              <w:t>DC_48A_n48A</w:t>
            </w:r>
            <w:r w:rsidRPr="00A82022">
              <w:rPr>
                <w:rFonts w:ascii="Times New Roman" w:hAnsi="Times New Roman"/>
                <w:szCs w:val="24"/>
              </w:rPr>
              <w:t xml:space="preserve"> in both UL and DL to support the Case 3</w:t>
            </w:r>
            <w:bookmarkEnd w:id="4"/>
            <w:r w:rsidRPr="00A82022">
              <w:rPr>
                <w:rFonts w:ascii="Times New Roman" w:hAnsi="Times New Roman"/>
                <w:szCs w:val="24"/>
              </w:rPr>
              <w:t xml:space="preserve"> configurations DL DC_(n)48CA with UL DC_48A_n48A and DL DC_(n)48DA with UL DC_48A_n48A, i.e. </w:t>
            </w:r>
          </w:p>
          <w:p w14:paraId="2ADCFC03" w14:textId="77777777" w:rsidR="009E5AD6" w:rsidRPr="00A82022" w:rsidRDefault="009E5AD6" w:rsidP="009329C3">
            <w:pPr>
              <w:spacing w:line="264" w:lineRule="auto"/>
              <w:ind w:leftChars="800" w:left="1600"/>
            </w:pPr>
            <w:r w:rsidRPr="00A82022">
              <w:t xml:space="preserve">UE indicate “contiguous” capability for </w:t>
            </w:r>
            <w:bookmarkStart w:id="5" w:name="_Hlk117707789"/>
            <w:r w:rsidRPr="00A82022">
              <w:t>DL DC_(n)48CA with UL DC_(n)48AA</w:t>
            </w:r>
            <w:bookmarkEnd w:id="5"/>
          </w:p>
          <w:p w14:paraId="7ABCB75C" w14:textId="77777777" w:rsidR="009E5AD6" w:rsidRPr="00A82022" w:rsidRDefault="009E5AD6" w:rsidP="009329C3">
            <w:pPr>
              <w:spacing w:line="264" w:lineRule="auto"/>
              <w:ind w:leftChars="800" w:left="1600"/>
            </w:pPr>
            <w:r w:rsidRPr="00A82022">
              <w:t xml:space="preserve">UE additionally indicate “non-contiguous” capability for </w:t>
            </w:r>
            <w:bookmarkStart w:id="6" w:name="_Hlk117707806"/>
            <w:r w:rsidRPr="00A82022">
              <w:t>DC_48A_n48A in both UL and DL</w:t>
            </w:r>
            <w:bookmarkEnd w:id="6"/>
          </w:p>
          <w:p w14:paraId="34D32E12" w14:textId="77777777" w:rsidR="009E5AD6" w:rsidRPr="00A82022" w:rsidRDefault="009E5AD6" w:rsidP="009329C3">
            <w:pPr>
              <w:pStyle w:val="af5"/>
              <w:widowControl/>
              <w:numPr>
                <w:ilvl w:val="2"/>
                <w:numId w:val="12"/>
              </w:numPr>
              <w:wordWrap/>
              <w:autoSpaceDE/>
              <w:autoSpaceDN/>
              <w:spacing w:line="264" w:lineRule="auto"/>
              <w:ind w:leftChars="590" w:left="1600"/>
              <w:jc w:val="left"/>
              <w:rPr>
                <w:rFonts w:ascii="Times New Roman" w:hAnsi="Times New Roman"/>
                <w:b/>
                <w:szCs w:val="24"/>
              </w:rPr>
            </w:pPr>
            <w:r w:rsidRPr="00A82022">
              <w:rPr>
                <w:rFonts w:ascii="Times New Roman" w:hAnsi="Times New Roman"/>
                <w:b/>
                <w:szCs w:val="24"/>
              </w:rPr>
              <w:t xml:space="preserve">Interpretation A: </w:t>
            </w:r>
          </w:p>
          <w:p w14:paraId="249B46E0" w14:textId="77777777" w:rsidR="009E5AD6" w:rsidRPr="00A82022" w:rsidRDefault="009E5AD6" w:rsidP="009329C3">
            <w:pPr>
              <w:pStyle w:val="af5"/>
              <w:wordWrap/>
              <w:spacing w:line="264" w:lineRule="auto"/>
              <w:ind w:leftChars="790" w:left="1580"/>
              <w:jc w:val="left"/>
              <w:rPr>
                <w:rFonts w:ascii="Times New Roman" w:hAnsi="Times New Roman"/>
                <w:szCs w:val="24"/>
              </w:rPr>
            </w:pPr>
            <w:r w:rsidRPr="00A82022">
              <w:rPr>
                <w:rFonts w:ascii="Times New Roman" w:hAnsi="Times New Roman"/>
                <w:szCs w:val="24"/>
              </w:rPr>
              <w:t>Case 3 is considered as exceptional configuration with DC_48A_n48A in UL and DC_(n)48CA in DL, and a NOTE can be added in RAN4 spec to clarify this.</w:t>
            </w:r>
          </w:p>
          <w:p w14:paraId="73FACD26" w14:textId="77777777" w:rsidR="009E5AD6" w:rsidRPr="00A82022" w:rsidRDefault="009E5AD6" w:rsidP="009329C3">
            <w:pPr>
              <w:pStyle w:val="af5"/>
              <w:widowControl/>
              <w:numPr>
                <w:ilvl w:val="2"/>
                <w:numId w:val="12"/>
              </w:numPr>
              <w:wordWrap/>
              <w:autoSpaceDE/>
              <w:autoSpaceDN/>
              <w:spacing w:line="264" w:lineRule="auto"/>
              <w:ind w:leftChars="590" w:left="1600"/>
              <w:jc w:val="left"/>
              <w:rPr>
                <w:rFonts w:ascii="Times New Roman" w:hAnsi="Times New Roman"/>
                <w:b/>
                <w:szCs w:val="24"/>
              </w:rPr>
            </w:pPr>
            <w:r w:rsidRPr="00A82022">
              <w:rPr>
                <w:rFonts w:ascii="Times New Roman" w:hAnsi="Times New Roman"/>
                <w:b/>
                <w:szCs w:val="24"/>
              </w:rPr>
              <w:t xml:space="preserve">Interpretation B: </w:t>
            </w:r>
          </w:p>
          <w:p w14:paraId="779D1979" w14:textId="77777777" w:rsidR="009E5AD6" w:rsidRPr="00A82022" w:rsidRDefault="009E5AD6" w:rsidP="009329C3">
            <w:pPr>
              <w:pStyle w:val="af5"/>
              <w:wordWrap/>
              <w:spacing w:line="264" w:lineRule="auto"/>
              <w:ind w:leftChars="790" w:left="1580"/>
              <w:jc w:val="left"/>
              <w:rPr>
                <w:rFonts w:ascii="Times New Roman" w:hAnsi="Times New Roman"/>
                <w:szCs w:val="24"/>
              </w:rPr>
            </w:pPr>
            <w:r w:rsidRPr="00A82022">
              <w:rPr>
                <w:rFonts w:ascii="Times New Roman" w:hAnsi="Times New Roman"/>
                <w:szCs w:val="24"/>
              </w:rPr>
              <w:t>DL</w:t>
            </w:r>
            <w:r w:rsidRPr="00A82022">
              <w:rPr>
                <w:rFonts w:ascii="Times New Roman" w:hAnsi="Times New Roman"/>
              </w:rPr>
              <w:t xml:space="preserve"> </w:t>
            </w:r>
            <w:r w:rsidRPr="00A82022">
              <w:rPr>
                <w:rFonts w:ascii="Times New Roman" w:hAnsi="Times New Roman"/>
                <w:szCs w:val="24"/>
              </w:rPr>
              <w:t>DC_48A_n48A is not considered as a fallback combination of DC_(n)48CA, but only a lower order combination of DC_(n)48CA.</w:t>
            </w:r>
          </w:p>
          <w:p w14:paraId="60E71BBC" w14:textId="77777777" w:rsidR="009E5AD6" w:rsidRPr="009E5AD6" w:rsidRDefault="009E5AD6" w:rsidP="009329C3">
            <w:pPr>
              <w:pStyle w:val="af5"/>
              <w:widowControl/>
              <w:numPr>
                <w:ilvl w:val="1"/>
                <w:numId w:val="12"/>
              </w:numPr>
              <w:wordWrap/>
              <w:autoSpaceDE/>
              <w:autoSpaceDN/>
              <w:spacing w:line="264" w:lineRule="auto"/>
              <w:ind w:leftChars="390" w:left="1200"/>
              <w:jc w:val="left"/>
              <w:rPr>
                <w:rFonts w:ascii="Times New Roman" w:hAnsi="Times New Roman"/>
                <w:szCs w:val="24"/>
              </w:rPr>
            </w:pPr>
            <w:r w:rsidRPr="00A82022">
              <w:rPr>
                <w:rFonts w:ascii="Times New Roman" w:hAnsi="Times New Roman"/>
                <w:b/>
                <w:szCs w:val="24"/>
              </w:rPr>
              <w:t xml:space="preserve">Option 2c: </w:t>
            </w:r>
            <w:r w:rsidRPr="00A82022">
              <w:rPr>
                <w:rFonts w:ascii="Times New Roman" w:hAnsi="Times New Roman"/>
                <w:szCs w:val="24"/>
              </w:rPr>
              <w:t xml:space="preserve">In Rel-16 and Rel-17, </w:t>
            </w:r>
            <w:bookmarkStart w:id="7" w:name="_Hlk117794473"/>
            <w:r w:rsidRPr="00A82022">
              <w:rPr>
                <w:rFonts w:ascii="Times New Roman" w:hAnsi="Times New Roman"/>
                <w:szCs w:val="24"/>
              </w:rPr>
              <w:t>UE shall also support non-contiguous operation in the DL</w:t>
            </w:r>
            <w:bookmarkStart w:id="8" w:name="_Hlk116985800"/>
            <w:r w:rsidRPr="00A82022">
              <w:rPr>
                <w:rFonts w:ascii="Times New Roman" w:hAnsi="Times New Roman"/>
                <w:szCs w:val="24"/>
              </w:rPr>
              <w:t xml:space="preserve"> (</w:t>
            </w:r>
            <w:r w:rsidRPr="00A82022">
              <w:rPr>
                <w:rFonts w:ascii="Times New Roman" w:hAnsi="Times New Roman"/>
                <w:szCs w:val="24"/>
                <w:highlight w:val="yellow"/>
              </w:rPr>
              <w:t>DC_48C_n48A</w:t>
            </w:r>
            <w:r w:rsidRPr="00A82022">
              <w:rPr>
                <w:rFonts w:ascii="Times New Roman" w:hAnsi="Times New Roman"/>
                <w:szCs w:val="24"/>
              </w:rPr>
              <w:t>)</w:t>
            </w:r>
            <w:bookmarkEnd w:id="7"/>
            <w:bookmarkEnd w:id="8"/>
            <w:r w:rsidRPr="00A82022">
              <w:rPr>
                <w:rFonts w:ascii="Times New Roman" w:hAnsi="Times New Roman"/>
                <w:szCs w:val="24"/>
              </w:rPr>
              <w:t>, then the network can configure DL_(n)48CA with the middle LTE cell DL-only and the UL with a gap (non-contiguous)</w:t>
            </w:r>
          </w:p>
        </w:tc>
      </w:tr>
    </w:tbl>
    <w:p w14:paraId="6B069CF3" w14:textId="77777777" w:rsidR="009E5AD6" w:rsidRDefault="009E5AD6" w:rsidP="009329C3">
      <w:pPr>
        <w:spacing w:line="264" w:lineRule="auto"/>
        <w:rPr>
          <w:rFonts w:eastAsia="宋体"/>
          <w:lang w:eastAsia="zh-CN"/>
        </w:rPr>
      </w:pPr>
    </w:p>
    <w:p w14:paraId="77C01713" w14:textId="44FA4799" w:rsidR="009E5AD6" w:rsidRPr="00312CF1" w:rsidRDefault="00D33D29" w:rsidP="009329C3">
      <w:pPr>
        <w:spacing w:line="264" w:lineRule="auto"/>
        <w:rPr>
          <w:szCs w:val="24"/>
        </w:rPr>
      </w:pPr>
      <w:r w:rsidRPr="00A1446E">
        <w:rPr>
          <w:rFonts w:eastAsia="宋体"/>
          <w:b/>
          <w:lang w:eastAsia="zh-CN"/>
        </w:rPr>
        <w:t xml:space="preserve">For </w:t>
      </w:r>
      <w:r w:rsidR="00F26A43" w:rsidRPr="00A1446E">
        <w:rPr>
          <w:rFonts w:eastAsia="宋体" w:hint="eastAsia"/>
          <w:b/>
          <w:lang w:eastAsia="zh-CN"/>
        </w:rPr>
        <w:t>O</w:t>
      </w:r>
      <w:r w:rsidR="00F26A43" w:rsidRPr="00A1446E">
        <w:rPr>
          <w:rFonts w:eastAsia="宋体"/>
          <w:b/>
          <w:lang w:eastAsia="zh-CN"/>
        </w:rPr>
        <w:t>ption 2b</w:t>
      </w:r>
      <w:r w:rsidRPr="00A1446E">
        <w:rPr>
          <w:rFonts w:eastAsia="宋体"/>
          <w:b/>
          <w:lang w:eastAsia="zh-CN"/>
        </w:rPr>
        <w:t>,</w:t>
      </w:r>
      <w:r>
        <w:rPr>
          <w:rFonts w:eastAsia="宋体"/>
          <w:lang w:eastAsia="zh-CN"/>
        </w:rPr>
        <w:t xml:space="preserve"> the main idea is to report another </w:t>
      </w:r>
      <w:r w:rsidR="00883594">
        <w:rPr>
          <w:rFonts w:eastAsia="宋体"/>
          <w:lang w:eastAsia="zh-CN"/>
        </w:rPr>
        <w:t xml:space="preserve">DL </w:t>
      </w:r>
      <w:r>
        <w:rPr>
          <w:rFonts w:eastAsia="宋体"/>
          <w:lang w:eastAsia="zh-CN"/>
        </w:rPr>
        <w:t xml:space="preserve">NC band combination DC_48A_n48A and combine with current </w:t>
      </w:r>
      <w:r w:rsidR="00883594">
        <w:rPr>
          <w:rFonts w:eastAsia="宋体"/>
          <w:lang w:eastAsia="zh-CN"/>
        </w:rPr>
        <w:t xml:space="preserve">DL </w:t>
      </w:r>
      <w:r w:rsidR="000628F2" w:rsidRPr="00A82022">
        <w:rPr>
          <w:szCs w:val="24"/>
        </w:rPr>
        <w:t>DC_(n)48CA</w:t>
      </w:r>
      <w:r w:rsidR="00A1446E">
        <w:rPr>
          <w:szCs w:val="24"/>
        </w:rPr>
        <w:t xml:space="preserve"> to make </w:t>
      </w:r>
      <w:r w:rsidR="00883594">
        <w:rPr>
          <w:szCs w:val="24"/>
        </w:rPr>
        <w:t xml:space="preserve">the configuration of UL </w:t>
      </w:r>
      <w:bookmarkStart w:id="9" w:name="_Hlk117707559"/>
      <w:r w:rsidR="00883594">
        <w:rPr>
          <w:rFonts w:eastAsia="宋体"/>
          <w:lang w:eastAsia="zh-CN"/>
        </w:rPr>
        <w:t xml:space="preserve">DC_48A_n48A and DL </w:t>
      </w:r>
      <w:r w:rsidR="00883594" w:rsidRPr="00A82022">
        <w:rPr>
          <w:szCs w:val="24"/>
        </w:rPr>
        <w:t>DC_(n)48CA</w:t>
      </w:r>
      <w:bookmarkEnd w:id="9"/>
      <w:r w:rsidR="00883594">
        <w:rPr>
          <w:szCs w:val="24"/>
        </w:rPr>
        <w:t xml:space="preserve"> feasible. </w:t>
      </w:r>
      <w:r w:rsidR="00312CF1">
        <w:rPr>
          <w:szCs w:val="24"/>
        </w:rPr>
        <w:t>The reporting structure is as shown in below figure</w:t>
      </w:r>
      <w:r w:rsidR="007B09CE">
        <w:rPr>
          <w:szCs w:val="24"/>
        </w:rPr>
        <w:t xml:space="preserve"> 1</w:t>
      </w:r>
      <w:r w:rsidR="00FD6B59">
        <w:rPr>
          <w:szCs w:val="24"/>
        </w:rPr>
        <w:t xml:space="preserve"> (</w:t>
      </w:r>
      <w:r w:rsidR="00B30F3C" w:rsidRPr="00BA0B96">
        <w:rPr>
          <w:i/>
          <w:szCs w:val="24"/>
        </w:rPr>
        <w:t xml:space="preserve">Note: </w:t>
      </w:r>
      <w:r w:rsidR="00FD6B59" w:rsidRPr="00BA0B96">
        <w:rPr>
          <w:i/>
          <w:szCs w:val="24"/>
        </w:rPr>
        <w:t xml:space="preserve">dashed table is </w:t>
      </w:r>
      <w:r w:rsidR="00B30F3C" w:rsidRPr="00BA0B96">
        <w:rPr>
          <w:i/>
          <w:szCs w:val="24"/>
        </w:rPr>
        <w:t>additionally reported band combination</w:t>
      </w:r>
      <w:r w:rsidR="00FD6B59">
        <w:rPr>
          <w:szCs w:val="24"/>
        </w:rPr>
        <w:t>)</w:t>
      </w:r>
      <w:r w:rsidR="00312CF1">
        <w:rPr>
          <w:szCs w:val="24"/>
        </w:rPr>
        <w:t xml:space="preserve">. </w:t>
      </w:r>
      <w:r w:rsidR="00883594">
        <w:rPr>
          <w:szCs w:val="24"/>
        </w:rPr>
        <w:t>However, the</w:t>
      </w:r>
      <w:r w:rsidR="008E4F93">
        <w:rPr>
          <w:szCs w:val="24"/>
        </w:rPr>
        <w:t>re</w:t>
      </w:r>
      <w:r w:rsidR="00B06C52">
        <w:rPr>
          <w:szCs w:val="24"/>
        </w:rPr>
        <w:t xml:space="preserve"> are</w:t>
      </w:r>
      <w:r w:rsidR="008E4F93">
        <w:rPr>
          <w:szCs w:val="24"/>
        </w:rPr>
        <w:t xml:space="preserve"> different interpretations on how this </w:t>
      </w:r>
      <w:r w:rsidR="00B06C52">
        <w:rPr>
          <w:szCs w:val="24"/>
        </w:rPr>
        <w:t>approach can be workable.</w:t>
      </w:r>
    </w:p>
    <w:p w14:paraId="5C5282CE" w14:textId="734F2AC6" w:rsidR="00586737" w:rsidRDefault="00586737" w:rsidP="009329C3">
      <w:pPr>
        <w:spacing w:line="264" w:lineRule="auto"/>
        <w:ind w:leftChars="200" w:left="400"/>
        <w:jc w:val="center"/>
        <w:rPr>
          <w:rFonts w:eastAsia="宋体"/>
          <w:lang w:eastAsia="zh-CN"/>
        </w:rPr>
      </w:pPr>
      <w:r>
        <w:rPr>
          <w:noProof/>
        </w:rPr>
        <w:drawing>
          <wp:inline distT="0" distB="0" distL="0" distR="0" wp14:anchorId="3F28ECDC" wp14:editId="4DA88055">
            <wp:extent cx="4191990" cy="14323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2798" cy="1453103"/>
                    </a:xfrm>
                    <a:prstGeom prst="rect">
                      <a:avLst/>
                    </a:prstGeom>
                  </pic:spPr>
                </pic:pic>
              </a:graphicData>
            </a:graphic>
          </wp:inline>
        </w:drawing>
      </w:r>
    </w:p>
    <w:p w14:paraId="4B3A3185" w14:textId="79D4CAFD" w:rsidR="00B11030" w:rsidRDefault="00B11030" w:rsidP="009329C3">
      <w:pPr>
        <w:spacing w:line="264" w:lineRule="auto"/>
        <w:ind w:leftChars="200" w:left="400"/>
        <w:jc w:val="center"/>
        <w:rPr>
          <w:rFonts w:eastAsia="宋体"/>
          <w:lang w:eastAsia="zh-CN"/>
        </w:rPr>
      </w:pPr>
      <w:r>
        <w:rPr>
          <w:rFonts w:eastAsia="宋体" w:hint="eastAsia"/>
          <w:lang w:eastAsia="zh-CN"/>
        </w:rPr>
        <w:t>F</w:t>
      </w:r>
      <w:r>
        <w:rPr>
          <w:rFonts w:eastAsia="宋体"/>
          <w:lang w:eastAsia="zh-CN"/>
        </w:rPr>
        <w:t>igure 1 Option 2b reporting concept</w:t>
      </w:r>
      <w:r w:rsidR="00EC6A9D">
        <w:rPr>
          <w:rFonts w:eastAsia="宋体"/>
          <w:lang w:eastAsia="zh-CN"/>
        </w:rPr>
        <w:t xml:space="preserve"> with BC1 reporting “non-contiguous” and BC2 reporting “contiguous”</w:t>
      </w:r>
    </w:p>
    <w:p w14:paraId="128A8F64" w14:textId="77777777" w:rsidR="009E5AD6" w:rsidRDefault="009E5AD6" w:rsidP="009329C3">
      <w:pPr>
        <w:spacing w:line="264" w:lineRule="auto"/>
        <w:rPr>
          <w:rFonts w:eastAsia="宋体"/>
          <w:lang w:eastAsia="zh-CN"/>
        </w:rPr>
      </w:pPr>
    </w:p>
    <w:p w14:paraId="68AB9B29" w14:textId="77777777" w:rsidR="00A8360D" w:rsidRDefault="007B09CE" w:rsidP="00974F6F">
      <w:pPr>
        <w:pStyle w:val="af5"/>
        <w:numPr>
          <w:ilvl w:val="1"/>
          <w:numId w:val="12"/>
        </w:numPr>
        <w:wordWrap/>
        <w:spacing w:line="264" w:lineRule="auto"/>
        <w:ind w:leftChars="11" w:left="442"/>
        <w:jc w:val="left"/>
        <w:rPr>
          <w:rFonts w:ascii="Times New Roman" w:eastAsia="宋体" w:hAnsi="Times New Roman"/>
          <w:kern w:val="0"/>
          <w:szCs w:val="20"/>
          <w:lang w:val="en-GB" w:eastAsia="zh-CN"/>
        </w:rPr>
      </w:pPr>
      <w:r w:rsidRPr="002C1F65">
        <w:rPr>
          <w:rFonts w:ascii="Times New Roman" w:eastAsia="宋体" w:hAnsi="Times New Roman" w:hint="eastAsia"/>
          <w:b/>
          <w:kern w:val="0"/>
          <w:szCs w:val="20"/>
          <w:lang w:val="en-GB" w:eastAsia="zh-CN"/>
        </w:rPr>
        <w:t>F</w:t>
      </w:r>
      <w:r w:rsidRPr="002C1F65">
        <w:rPr>
          <w:rFonts w:ascii="Times New Roman" w:eastAsia="宋体" w:hAnsi="Times New Roman"/>
          <w:b/>
          <w:kern w:val="0"/>
          <w:szCs w:val="20"/>
          <w:lang w:val="en-GB" w:eastAsia="zh-CN"/>
        </w:rPr>
        <w:t xml:space="preserve">or interpretation </w:t>
      </w:r>
      <w:r>
        <w:rPr>
          <w:rFonts w:ascii="Times New Roman" w:eastAsia="宋体" w:hAnsi="Times New Roman"/>
          <w:b/>
          <w:kern w:val="0"/>
          <w:szCs w:val="20"/>
          <w:lang w:val="en-GB" w:eastAsia="zh-CN"/>
        </w:rPr>
        <w:t>A:</w:t>
      </w:r>
      <w:r>
        <w:rPr>
          <w:rFonts w:ascii="Times New Roman" w:eastAsia="宋体" w:hAnsi="Times New Roman"/>
          <w:kern w:val="0"/>
          <w:szCs w:val="20"/>
          <w:lang w:val="en-GB" w:eastAsia="zh-CN"/>
        </w:rPr>
        <w:t xml:space="preserve"> </w:t>
      </w:r>
      <w:bookmarkStart w:id="10" w:name="_Hlk117708954"/>
      <w:r>
        <w:rPr>
          <w:rFonts w:ascii="Times New Roman" w:eastAsia="宋体" w:hAnsi="Times New Roman"/>
          <w:kern w:val="0"/>
          <w:szCs w:val="20"/>
          <w:lang w:val="en-GB" w:eastAsia="zh-CN"/>
        </w:rPr>
        <w:t xml:space="preserve">With two band combination reported, </w:t>
      </w:r>
      <w:r w:rsidR="00D70365">
        <w:rPr>
          <w:rFonts w:ascii="Times New Roman" w:eastAsia="宋体" w:hAnsi="Times New Roman"/>
          <w:kern w:val="0"/>
          <w:szCs w:val="20"/>
          <w:lang w:val="en-GB" w:eastAsia="zh-CN"/>
        </w:rPr>
        <w:t xml:space="preserve">each band combination complies with the RAN2 </w:t>
      </w:r>
      <w:proofErr w:type="spellStart"/>
      <w:r w:rsidR="00D70365">
        <w:rPr>
          <w:rFonts w:ascii="Times New Roman" w:eastAsia="宋体" w:hAnsi="Times New Roman"/>
          <w:kern w:val="0"/>
          <w:szCs w:val="20"/>
          <w:lang w:val="en-GB" w:eastAsia="zh-CN"/>
        </w:rPr>
        <w:t>fallback</w:t>
      </w:r>
      <w:proofErr w:type="spellEnd"/>
      <w:r w:rsidR="00D70365">
        <w:rPr>
          <w:rFonts w:ascii="Times New Roman" w:eastAsia="宋体" w:hAnsi="Times New Roman"/>
          <w:kern w:val="0"/>
          <w:szCs w:val="20"/>
          <w:lang w:val="en-GB" w:eastAsia="zh-CN"/>
        </w:rPr>
        <w:t xml:space="preserve"> rule. It removes the </w:t>
      </w:r>
      <w:proofErr w:type="spellStart"/>
      <w:r w:rsidR="00D70365">
        <w:rPr>
          <w:rFonts w:ascii="Times New Roman" w:eastAsia="宋体" w:hAnsi="Times New Roman"/>
          <w:kern w:val="0"/>
          <w:szCs w:val="20"/>
          <w:lang w:val="en-GB" w:eastAsia="zh-CN"/>
        </w:rPr>
        <w:t>fallback</w:t>
      </w:r>
      <w:proofErr w:type="spellEnd"/>
      <w:r w:rsidR="00D70365">
        <w:rPr>
          <w:rFonts w:ascii="Times New Roman" w:eastAsia="宋体" w:hAnsi="Times New Roman"/>
          <w:kern w:val="0"/>
          <w:szCs w:val="20"/>
          <w:lang w:val="en-GB" w:eastAsia="zh-CN"/>
        </w:rPr>
        <w:t xml:space="preserve"> rule problem of NC in UL band contiguous in DL. However, this doesn’t make the configuration of UL </w:t>
      </w:r>
      <w:r w:rsidR="00D70365" w:rsidRPr="00D70365">
        <w:rPr>
          <w:rFonts w:ascii="Times New Roman" w:eastAsia="宋体" w:hAnsi="Times New Roman"/>
          <w:kern w:val="0"/>
          <w:szCs w:val="20"/>
          <w:lang w:val="en-GB" w:eastAsia="zh-CN"/>
        </w:rPr>
        <w:t>DC_48A_n48A and DL DC_(n)48CA</w:t>
      </w:r>
      <w:r w:rsidR="00D70365">
        <w:rPr>
          <w:rFonts w:ascii="Times New Roman" w:eastAsia="宋体" w:hAnsi="Times New Roman"/>
          <w:kern w:val="0"/>
          <w:szCs w:val="20"/>
          <w:lang w:val="en-GB" w:eastAsia="zh-CN"/>
        </w:rPr>
        <w:t xml:space="preserve"> feasible.</w:t>
      </w:r>
      <w:bookmarkEnd w:id="10"/>
      <w:r w:rsidR="00D70365">
        <w:rPr>
          <w:rFonts w:ascii="Times New Roman" w:eastAsia="宋体" w:hAnsi="Times New Roman"/>
          <w:kern w:val="0"/>
          <w:szCs w:val="20"/>
          <w:lang w:val="en-GB" w:eastAsia="zh-CN"/>
        </w:rPr>
        <w:t xml:space="preserve"> And the </w:t>
      </w:r>
      <w:r w:rsidR="00737C15">
        <w:rPr>
          <w:rFonts w:ascii="Times New Roman" w:eastAsia="宋体" w:hAnsi="Times New Roman"/>
          <w:kern w:val="0"/>
          <w:szCs w:val="20"/>
          <w:lang w:val="en-GB" w:eastAsia="zh-CN"/>
        </w:rPr>
        <w:t xml:space="preserve">approach </w:t>
      </w:r>
      <w:r w:rsidR="00D70365">
        <w:rPr>
          <w:rFonts w:ascii="Times New Roman" w:eastAsia="宋体" w:hAnsi="Times New Roman"/>
          <w:kern w:val="0"/>
          <w:szCs w:val="20"/>
          <w:lang w:val="en-GB" w:eastAsia="zh-CN"/>
        </w:rPr>
        <w:t>is to treat this cross configuration as an exceptional case</w:t>
      </w:r>
      <w:r w:rsidR="00A8360D">
        <w:rPr>
          <w:rFonts w:ascii="Times New Roman" w:eastAsia="宋体" w:hAnsi="Times New Roman"/>
          <w:kern w:val="0"/>
          <w:szCs w:val="20"/>
          <w:lang w:val="en-GB" w:eastAsia="zh-CN"/>
        </w:rPr>
        <w:t xml:space="preserve"> considering Case 3 itself is not a valid configuration, and is not expected to be a common case in following releases.</w:t>
      </w:r>
    </w:p>
    <w:p w14:paraId="1A6C57B4" w14:textId="77777777" w:rsidR="00A8360D" w:rsidRDefault="00A8360D" w:rsidP="00974F6F">
      <w:pPr>
        <w:pStyle w:val="af5"/>
        <w:wordWrap/>
        <w:spacing w:line="264" w:lineRule="auto"/>
        <w:ind w:leftChars="221" w:left="442"/>
        <w:jc w:val="left"/>
        <w:rPr>
          <w:rFonts w:ascii="Times New Roman" w:eastAsia="宋体" w:hAnsi="Times New Roman"/>
          <w:kern w:val="0"/>
          <w:szCs w:val="20"/>
          <w:lang w:val="en-GB" w:eastAsia="zh-CN"/>
        </w:rPr>
      </w:pPr>
    </w:p>
    <w:p w14:paraId="496D45C5" w14:textId="77777777" w:rsidR="004153BA" w:rsidRDefault="00714694" w:rsidP="00974F6F">
      <w:pPr>
        <w:pStyle w:val="af5"/>
        <w:wordWrap/>
        <w:spacing w:line="264" w:lineRule="auto"/>
        <w:ind w:leftChars="221" w:left="442"/>
        <w:jc w:val="left"/>
        <w:rPr>
          <w:rFonts w:ascii="Times New Roman" w:eastAsia="宋体" w:hAnsi="Times New Roman"/>
          <w:kern w:val="0"/>
          <w:szCs w:val="20"/>
          <w:lang w:val="en-GB" w:eastAsia="zh-CN"/>
        </w:rPr>
      </w:pPr>
      <w:r>
        <w:rPr>
          <w:rFonts w:ascii="Times New Roman" w:eastAsia="宋体" w:hAnsi="Times New Roman"/>
          <w:kern w:val="0"/>
          <w:szCs w:val="20"/>
          <w:lang w:val="en-GB" w:eastAsia="zh-CN"/>
        </w:rPr>
        <w:t xml:space="preserve">According to interpretation A, </w:t>
      </w:r>
      <w:r w:rsidR="00A8360D">
        <w:rPr>
          <w:rFonts w:ascii="Times New Roman" w:eastAsia="宋体" w:hAnsi="Times New Roman"/>
          <w:kern w:val="0"/>
          <w:szCs w:val="20"/>
          <w:lang w:val="en-GB" w:eastAsia="zh-CN"/>
        </w:rPr>
        <w:t>w</w:t>
      </w:r>
      <w:r w:rsidR="00737C15">
        <w:rPr>
          <w:rFonts w:ascii="Times New Roman" w:eastAsia="宋体" w:hAnsi="Times New Roman"/>
          <w:kern w:val="0"/>
          <w:szCs w:val="20"/>
          <w:lang w:val="en-GB" w:eastAsia="zh-CN"/>
        </w:rPr>
        <w:t>hen NW receives UE capability of supporting</w:t>
      </w:r>
      <w:r w:rsidR="00A8360D">
        <w:rPr>
          <w:rFonts w:ascii="Times New Roman" w:eastAsia="宋体" w:hAnsi="Times New Roman"/>
          <w:kern w:val="0"/>
          <w:szCs w:val="20"/>
          <w:lang w:val="en-GB" w:eastAsia="zh-CN"/>
        </w:rPr>
        <w:t xml:space="preserve"> “contiguous”</w:t>
      </w:r>
      <w:r w:rsidR="00737C15">
        <w:rPr>
          <w:rFonts w:ascii="Times New Roman" w:eastAsia="宋体" w:hAnsi="Times New Roman"/>
          <w:kern w:val="0"/>
          <w:szCs w:val="20"/>
          <w:lang w:val="en-GB" w:eastAsia="zh-CN"/>
        </w:rPr>
        <w:t xml:space="preserve"> {</w:t>
      </w:r>
      <w:r w:rsidR="00737C15" w:rsidRPr="00737C15">
        <w:rPr>
          <w:rFonts w:ascii="Times New Roman" w:eastAsia="宋体" w:hAnsi="Times New Roman"/>
          <w:i/>
          <w:kern w:val="0"/>
          <w:szCs w:val="20"/>
          <w:lang w:val="en-GB" w:eastAsia="zh-CN"/>
        </w:rPr>
        <w:t>DL DC_(n)48CA with UL DC_(n)48AA</w:t>
      </w:r>
      <w:r w:rsidR="00737C15">
        <w:rPr>
          <w:rFonts w:ascii="Times New Roman" w:eastAsia="宋体" w:hAnsi="Times New Roman"/>
          <w:kern w:val="0"/>
          <w:szCs w:val="20"/>
          <w:lang w:val="en-GB" w:eastAsia="zh-CN"/>
        </w:rPr>
        <w:t xml:space="preserve">} and </w:t>
      </w:r>
      <w:r>
        <w:rPr>
          <w:rFonts w:ascii="Times New Roman" w:eastAsia="宋体" w:hAnsi="Times New Roman"/>
          <w:kern w:val="0"/>
          <w:szCs w:val="20"/>
          <w:lang w:val="en-GB" w:eastAsia="zh-CN"/>
        </w:rPr>
        <w:t xml:space="preserve">“non-contiguous” </w:t>
      </w:r>
      <w:r w:rsidR="00737C15">
        <w:rPr>
          <w:rFonts w:ascii="Times New Roman" w:eastAsia="宋体" w:hAnsi="Times New Roman"/>
          <w:kern w:val="0"/>
          <w:szCs w:val="20"/>
          <w:lang w:val="en-GB" w:eastAsia="zh-CN"/>
        </w:rPr>
        <w:t>{</w:t>
      </w:r>
      <w:r w:rsidR="004153BA" w:rsidRPr="00737C15">
        <w:rPr>
          <w:rFonts w:ascii="Times New Roman" w:eastAsia="宋体" w:hAnsi="Times New Roman"/>
          <w:i/>
          <w:kern w:val="0"/>
          <w:szCs w:val="20"/>
          <w:lang w:val="en-GB" w:eastAsia="zh-CN"/>
        </w:rPr>
        <w:t xml:space="preserve">UL and DL </w:t>
      </w:r>
      <w:r w:rsidR="004153BA">
        <w:rPr>
          <w:rFonts w:ascii="Times New Roman" w:eastAsia="宋体" w:hAnsi="Times New Roman"/>
          <w:i/>
          <w:kern w:val="0"/>
          <w:szCs w:val="20"/>
          <w:lang w:val="en-GB" w:eastAsia="zh-CN"/>
        </w:rPr>
        <w:t xml:space="preserve">both </w:t>
      </w:r>
      <w:r w:rsidR="00737C15" w:rsidRPr="00737C15">
        <w:rPr>
          <w:rFonts w:ascii="Times New Roman" w:eastAsia="宋体" w:hAnsi="Times New Roman"/>
          <w:i/>
          <w:kern w:val="0"/>
          <w:szCs w:val="20"/>
          <w:lang w:val="en-GB" w:eastAsia="zh-CN"/>
        </w:rPr>
        <w:t>DC_48A_n48A</w:t>
      </w:r>
      <w:r w:rsidR="00737C15">
        <w:rPr>
          <w:rFonts w:ascii="Times New Roman" w:eastAsia="宋体" w:hAnsi="Times New Roman"/>
          <w:kern w:val="0"/>
          <w:szCs w:val="20"/>
          <w:lang w:val="en-GB" w:eastAsia="zh-CN"/>
        </w:rPr>
        <w:t>}</w:t>
      </w:r>
      <w:r w:rsidR="004153BA">
        <w:rPr>
          <w:rFonts w:ascii="Times New Roman" w:eastAsia="宋体" w:hAnsi="Times New Roman"/>
          <w:kern w:val="0"/>
          <w:szCs w:val="20"/>
          <w:lang w:val="en-GB" w:eastAsia="zh-CN"/>
        </w:rPr>
        <w:t xml:space="preserve">, it </w:t>
      </w:r>
      <w:r>
        <w:rPr>
          <w:rFonts w:ascii="Times New Roman" w:eastAsia="宋体" w:hAnsi="Times New Roman"/>
          <w:kern w:val="0"/>
          <w:szCs w:val="20"/>
          <w:lang w:val="en-GB" w:eastAsia="zh-CN"/>
        </w:rPr>
        <w:t xml:space="preserve">will be treated as an exceptional case and </w:t>
      </w:r>
      <w:r w:rsidR="004153BA">
        <w:rPr>
          <w:rFonts w:ascii="Times New Roman" w:eastAsia="宋体" w:hAnsi="Times New Roman"/>
          <w:kern w:val="0"/>
          <w:szCs w:val="20"/>
          <w:lang w:val="en-GB" w:eastAsia="zh-CN"/>
        </w:rPr>
        <w:t>can configure this UE with {</w:t>
      </w:r>
      <w:r w:rsidR="004153BA" w:rsidRPr="00737C15">
        <w:rPr>
          <w:rFonts w:ascii="Times New Roman" w:eastAsia="宋体" w:hAnsi="Times New Roman"/>
          <w:i/>
          <w:kern w:val="0"/>
          <w:szCs w:val="20"/>
          <w:lang w:val="en-GB" w:eastAsia="zh-CN"/>
        </w:rPr>
        <w:t xml:space="preserve">DL </w:t>
      </w:r>
      <w:bookmarkStart w:id="11" w:name="_Hlk117708848"/>
      <w:r w:rsidR="004153BA" w:rsidRPr="00737C15">
        <w:rPr>
          <w:rFonts w:ascii="Times New Roman" w:eastAsia="宋体" w:hAnsi="Times New Roman"/>
          <w:i/>
          <w:kern w:val="0"/>
          <w:szCs w:val="20"/>
          <w:lang w:val="en-GB" w:eastAsia="zh-CN"/>
        </w:rPr>
        <w:t>DC_(n)48CA</w:t>
      </w:r>
      <w:bookmarkEnd w:id="11"/>
      <w:r w:rsidR="004153BA" w:rsidRPr="00737C15">
        <w:rPr>
          <w:rFonts w:ascii="Times New Roman" w:eastAsia="宋体" w:hAnsi="Times New Roman"/>
          <w:i/>
          <w:kern w:val="0"/>
          <w:szCs w:val="20"/>
          <w:lang w:val="en-GB" w:eastAsia="zh-CN"/>
        </w:rPr>
        <w:t xml:space="preserve"> with</w:t>
      </w:r>
      <w:r w:rsidR="004153BA">
        <w:rPr>
          <w:rFonts w:ascii="Times New Roman" w:eastAsia="宋体" w:hAnsi="Times New Roman"/>
          <w:kern w:val="0"/>
          <w:szCs w:val="20"/>
          <w:lang w:val="en-GB" w:eastAsia="zh-CN"/>
        </w:rPr>
        <w:t xml:space="preserve"> </w:t>
      </w:r>
      <w:r w:rsidR="004153BA" w:rsidRPr="00737C15">
        <w:rPr>
          <w:rFonts w:ascii="Times New Roman" w:eastAsia="宋体" w:hAnsi="Times New Roman"/>
          <w:i/>
          <w:kern w:val="0"/>
          <w:szCs w:val="20"/>
          <w:lang w:val="en-GB" w:eastAsia="zh-CN"/>
        </w:rPr>
        <w:t xml:space="preserve">UL </w:t>
      </w:r>
      <w:bookmarkStart w:id="12" w:name="_Hlk117708785"/>
      <w:r w:rsidR="004153BA" w:rsidRPr="00737C15">
        <w:rPr>
          <w:rFonts w:ascii="Times New Roman" w:eastAsia="宋体" w:hAnsi="Times New Roman"/>
          <w:i/>
          <w:kern w:val="0"/>
          <w:szCs w:val="20"/>
          <w:lang w:val="en-GB" w:eastAsia="zh-CN"/>
        </w:rPr>
        <w:t>DC_48A_n48A</w:t>
      </w:r>
      <w:bookmarkEnd w:id="12"/>
      <w:r w:rsidR="004153BA">
        <w:rPr>
          <w:rFonts w:ascii="Times New Roman" w:eastAsia="宋体" w:hAnsi="Times New Roman"/>
          <w:kern w:val="0"/>
          <w:szCs w:val="20"/>
          <w:lang w:val="en-GB" w:eastAsia="zh-CN"/>
        </w:rPr>
        <w:t xml:space="preserve">}. </w:t>
      </w:r>
    </w:p>
    <w:p w14:paraId="001A64F2" w14:textId="77777777" w:rsidR="004153BA" w:rsidRDefault="004153BA" w:rsidP="00974F6F">
      <w:pPr>
        <w:pStyle w:val="af5"/>
        <w:wordWrap/>
        <w:spacing w:line="264" w:lineRule="auto"/>
        <w:ind w:leftChars="221" w:left="442"/>
        <w:jc w:val="left"/>
        <w:rPr>
          <w:rFonts w:ascii="Times New Roman" w:eastAsia="宋体" w:hAnsi="Times New Roman"/>
          <w:b/>
          <w:kern w:val="0"/>
          <w:szCs w:val="20"/>
          <w:lang w:val="en-GB" w:eastAsia="zh-CN"/>
        </w:rPr>
      </w:pPr>
    </w:p>
    <w:p w14:paraId="0F9F4B3E" w14:textId="77777777" w:rsidR="007B09CE" w:rsidRPr="002C1F65" w:rsidRDefault="004153BA" w:rsidP="00974F6F">
      <w:pPr>
        <w:pStyle w:val="af5"/>
        <w:wordWrap/>
        <w:spacing w:line="264" w:lineRule="auto"/>
        <w:ind w:leftChars="221" w:left="442"/>
        <w:jc w:val="left"/>
        <w:rPr>
          <w:rFonts w:ascii="Times New Roman" w:eastAsia="宋体" w:hAnsi="Times New Roman"/>
          <w:kern w:val="0"/>
          <w:szCs w:val="20"/>
          <w:lang w:val="en-GB" w:eastAsia="zh-CN"/>
        </w:rPr>
      </w:pPr>
      <w:r>
        <w:rPr>
          <w:rFonts w:ascii="Times New Roman" w:eastAsia="宋体" w:hAnsi="Times New Roman"/>
          <w:kern w:val="0"/>
          <w:szCs w:val="20"/>
          <w:lang w:val="en-GB" w:eastAsia="zh-CN"/>
        </w:rPr>
        <w:t>This is not an ideal solution since it preclude UEs from not supporting the cross configuration when UE report these two band combinations, however, it can make this specific band combination configuration possible while not violating RAN2 signalling rules.</w:t>
      </w:r>
    </w:p>
    <w:p w14:paraId="6D164D42" w14:textId="77777777" w:rsidR="007B09CE" w:rsidRDefault="007B09CE" w:rsidP="00974F6F">
      <w:pPr>
        <w:pStyle w:val="af5"/>
        <w:wordWrap/>
        <w:spacing w:line="264" w:lineRule="auto"/>
        <w:ind w:leftChars="221" w:left="442"/>
        <w:jc w:val="left"/>
        <w:rPr>
          <w:rFonts w:ascii="Times New Roman" w:eastAsia="宋体" w:hAnsi="Times New Roman"/>
          <w:kern w:val="0"/>
          <w:szCs w:val="20"/>
          <w:lang w:val="en-GB" w:eastAsia="zh-CN"/>
        </w:rPr>
      </w:pPr>
    </w:p>
    <w:p w14:paraId="0B9ECCFB" w14:textId="77777777" w:rsidR="00D13F2E" w:rsidRPr="00A62CFD" w:rsidRDefault="00D13F2E" w:rsidP="00974F6F">
      <w:pPr>
        <w:spacing w:line="264" w:lineRule="auto"/>
        <w:ind w:leftChars="200" w:left="18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Option 2b </w:t>
      </w:r>
      <w:r w:rsidR="008171AA" w:rsidRPr="00D13F2E">
        <w:rPr>
          <w:rFonts w:eastAsia="等线"/>
          <w:b/>
          <w:lang w:val="en-US" w:eastAsia="zh-CN"/>
        </w:rPr>
        <w:t xml:space="preserve">doesn’t make the configuration of UL DC_48A_n48A and DL DC_(n)48CA </w:t>
      </w:r>
      <w:r w:rsidR="008171AA">
        <w:rPr>
          <w:rFonts w:eastAsia="等线"/>
          <w:b/>
          <w:lang w:val="en-US" w:eastAsia="zh-CN"/>
        </w:rPr>
        <w:t xml:space="preserve">directly </w:t>
      </w:r>
      <w:r w:rsidR="008171AA" w:rsidRPr="00D13F2E">
        <w:rPr>
          <w:rFonts w:eastAsia="等线"/>
          <w:b/>
          <w:lang w:val="en-US" w:eastAsia="zh-CN"/>
        </w:rPr>
        <w:t>feasible</w:t>
      </w:r>
      <w:r w:rsidR="008171AA">
        <w:rPr>
          <w:rFonts w:eastAsia="等线"/>
          <w:b/>
          <w:lang w:val="en-US" w:eastAsia="zh-CN"/>
        </w:rPr>
        <w:t xml:space="preserve">, but it </w:t>
      </w:r>
      <w:r w:rsidR="008171AA" w:rsidRPr="00D13F2E">
        <w:rPr>
          <w:rFonts w:eastAsia="等线"/>
          <w:b/>
          <w:lang w:val="en-US" w:eastAsia="zh-CN"/>
        </w:rPr>
        <w:t>removes the fallback rule</w:t>
      </w:r>
      <w:r w:rsidR="008171AA">
        <w:rPr>
          <w:rFonts w:eastAsia="等线"/>
          <w:b/>
          <w:lang w:val="en-US" w:eastAsia="zh-CN"/>
        </w:rPr>
        <w:t xml:space="preserve"> violation</w:t>
      </w:r>
      <w:r w:rsidR="008171AA" w:rsidRPr="00D13F2E">
        <w:rPr>
          <w:rFonts w:eastAsia="等线"/>
          <w:b/>
          <w:lang w:val="en-US" w:eastAsia="zh-CN"/>
        </w:rPr>
        <w:t xml:space="preserve"> problem </w:t>
      </w:r>
      <w:r w:rsidR="008171AA">
        <w:rPr>
          <w:rFonts w:eastAsia="等线"/>
          <w:b/>
          <w:lang w:val="en-US" w:eastAsia="zh-CN"/>
        </w:rPr>
        <w:t xml:space="preserve">by reporting two independent band </w:t>
      </w:r>
      <w:r w:rsidRPr="00D13F2E">
        <w:rPr>
          <w:rFonts w:eastAsia="等线"/>
          <w:b/>
          <w:lang w:val="en-US" w:eastAsia="zh-CN"/>
        </w:rPr>
        <w:t>combination</w:t>
      </w:r>
      <w:r w:rsidR="008171AA">
        <w:rPr>
          <w:rFonts w:eastAsia="等线"/>
          <w:b/>
          <w:lang w:val="en-US" w:eastAsia="zh-CN"/>
        </w:rPr>
        <w:t>s, one contiguous and the other NC</w:t>
      </w:r>
      <w:r w:rsidRPr="00D13F2E">
        <w:rPr>
          <w:rFonts w:eastAsia="等线"/>
          <w:b/>
          <w:lang w:val="en-US" w:eastAsia="zh-CN"/>
        </w:rPr>
        <w:t>.</w:t>
      </w:r>
    </w:p>
    <w:p w14:paraId="662A635E" w14:textId="77777777" w:rsidR="00D13F2E" w:rsidRDefault="00D13F2E" w:rsidP="00974F6F">
      <w:pPr>
        <w:spacing w:line="264" w:lineRule="auto"/>
        <w:rPr>
          <w:rFonts w:eastAsia="宋体"/>
          <w:lang w:val="en-US" w:eastAsia="zh-CN"/>
        </w:rPr>
      </w:pPr>
    </w:p>
    <w:p w14:paraId="0332F11B" w14:textId="77777777" w:rsidR="008171AA" w:rsidRPr="00A62CFD" w:rsidRDefault="008171AA" w:rsidP="00974F6F">
      <w:pPr>
        <w:spacing w:line="264" w:lineRule="auto"/>
        <w:ind w:leftChars="200" w:left="18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sidR="00811BC2">
        <w:rPr>
          <w:rFonts w:eastAsia="等线"/>
          <w:b/>
          <w:lang w:val="en-US" w:eastAsia="zh-CN"/>
        </w:rPr>
        <w:t>It is possible to support UL NC with DL contiguous by treating it as an exceptional case for b48+n48.</w:t>
      </w:r>
    </w:p>
    <w:p w14:paraId="4CA79104" w14:textId="77777777" w:rsidR="00480FA9" w:rsidRDefault="00480FA9" w:rsidP="00974F6F">
      <w:pPr>
        <w:pStyle w:val="af5"/>
        <w:wordWrap/>
        <w:spacing w:line="264" w:lineRule="auto"/>
        <w:ind w:leftChars="221" w:left="442"/>
        <w:jc w:val="left"/>
        <w:rPr>
          <w:rFonts w:ascii="Times New Roman" w:eastAsia="宋体" w:hAnsi="Times New Roman"/>
          <w:kern w:val="0"/>
          <w:szCs w:val="20"/>
          <w:lang w:val="en-GB" w:eastAsia="zh-CN"/>
        </w:rPr>
      </w:pPr>
    </w:p>
    <w:p w14:paraId="6CDC65A8" w14:textId="72E8162C" w:rsidR="00E459DF" w:rsidRDefault="00E459DF" w:rsidP="00974F6F">
      <w:pPr>
        <w:pStyle w:val="af5"/>
        <w:wordWrap/>
        <w:spacing w:line="264" w:lineRule="auto"/>
        <w:ind w:leftChars="200" w:left="400"/>
        <w:jc w:val="left"/>
        <w:rPr>
          <w:rFonts w:ascii="Times New Roman" w:eastAsia="宋体" w:hAnsi="Times New Roman"/>
          <w:kern w:val="0"/>
          <w:szCs w:val="20"/>
          <w:lang w:val="en-GB" w:eastAsia="zh-CN"/>
        </w:rPr>
      </w:pPr>
      <w:r>
        <w:rPr>
          <w:rFonts w:ascii="Times New Roman" w:eastAsia="宋体" w:hAnsi="Times New Roman"/>
          <w:kern w:val="0"/>
          <w:szCs w:val="20"/>
          <w:lang w:val="en-GB" w:eastAsia="zh-CN"/>
        </w:rPr>
        <w:t>A</w:t>
      </w:r>
      <w:r w:rsidR="005B4EF1">
        <w:rPr>
          <w:rFonts w:ascii="Times New Roman" w:eastAsia="宋体" w:hAnsi="Times New Roman"/>
          <w:kern w:val="0"/>
          <w:szCs w:val="20"/>
          <w:lang w:val="en-GB" w:eastAsia="zh-CN"/>
        </w:rPr>
        <w:t>n example of handling the exceptional case is to add one note in the spec, example is as below</w:t>
      </w:r>
      <w:r>
        <w:rPr>
          <w:rFonts w:ascii="Times New Roman" w:eastAsia="宋体" w:hAnsi="Times New Roman"/>
          <w:kern w:val="0"/>
          <w:szCs w:val="20"/>
          <w:lang w:val="en-GB" w:eastAsia="zh-CN"/>
        </w:rPr>
        <w:t xml:space="preserve">. </w:t>
      </w:r>
    </w:p>
    <w:p w14:paraId="0C59C406" w14:textId="77777777" w:rsidR="002B323C" w:rsidRDefault="002B323C" w:rsidP="009329C3">
      <w:pPr>
        <w:pStyle w:val="TH"/>
        <w:spacing w:line="264" w:lineRule="auto"/>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0"/>
        <w:gridCol w:w="3412"/>
        <w:gridCol w:w="3003"/>
      </w:tblGrid>
      <w:tr w:rsidR="002B323C" w:rsidRPr="00EF5447" w14:paraId="0132A258" w14:textId="77777777" w:rsidTr="002B323C">
        <w:trPr>
          <w:trHeight w:val="187"/>
          <w:jc w:val="center"/>
        </w:trPr>
        <w:tc>
          <w:tcPr>
            <w:tcW w:w="1746" w:type="pct"/>
            <w:shd w:val="clear" w:color="auto" w:fill="auto"/>
            <w:hideMark/>
          </w:tcPr>
          <w:p w14:paraId="6AC1C8A2" w14:textId="77777777" w:rsidR="002B323C" w:rsidRPr="00EF5447" w:rsidRDefault="002B323C" w:rsidP="009329C3">
            <w:pPr>
              <w:pStyle w:val="TAH"/>
              <w:spacing w:line="264" w:lineRule="auto"/>
              <w:rPr>
                <w:lang w:eastAsia="fi-FI"/>
              </w:rPr>
            </w:pPr>
            <w:r w:rsidRPr="00EF5447">
              <w:rPr>
                <w:lang w:eastAsia="fi-FI"/>
              </w:rPr>
              <w:t>EN-DC</w:t>
            </w:r>
          </w:p>
          <w:p w14:paraId="273AE05F" w14:textId="77777777" w:rsidR="002B323C" w:rsidRPr="00EF5447" w:rsidRDefault="002B323C" w:rsidP="009329C3">
            <w:pPr>
              <w:pStyle w:val="TAH"/>
              <w:spacing w:line="264" w:lineRule="auto"/>
              <w:rPr>
                <w:lang w:eastAsia="fi-FI"/>
              </w:rPr>
            </w:pPr>
            <w:r w:rsidRPr="00EF5447">
              <w:rPr>
                <w:lang w:eastAsia="fi-FI"/>
              </w:rPr>
              <w:t>configuration</w:t>
            </w:r>
          </w:p>
        </w:tc>
        <w:tc>
          <w:tcPr>
            <w:tcW w:w="1732" w:type="pct"/>
          </w:tcPr>
          <w:p w14:paraId="18BE571C" w14:textId="77777777" w:rsidR="002B323C" w:rsidRPr="009960ED" w:rsidRDefault="002B323C" w:rsidP="009329C3">
            <w:pPr>
              <w:pStyle w:val="TAH"/>
              <w:spacing w:line="264" w:lineRule="auto"/>
              <w:rPr>
                <w:lang w:val="fr-FR" w:eastAsia="fi-FI"/>
              </w:rPr>
            </w:pPr>
            <w:r w:rsidRPr="009960ED">
              <w:rPr>
                <w:lang w:val="fr-FR" w:eastAsia="fi-FI"/>
              </w:rPr>
              <w:t>Uplink EN-DC</w:t>
            </w:r>
          </w:p>
          <w:p w14:paraId="5920824B" w14:textId="77777777" w:rsidR="002B323C" w:rsidRPr="009960ED" w:rsidRDefault="002B323C" w:rsidP="009329C3">
            <w:pPr>
              <w:pStyle w:val="TAH"/>
              <w:spacing w:line="264" w:lineRule="auto"/>
              <w:rPr>
                <w:lang w:val="fr-FR" w:eastAsia="fi-FI"/>
              </w:rPr>
            </w:pPr>
            <w:r w:rsidRPr="009960ED">
              <w:rPr>
                <w:lang w:val="fr-FR" w:eastAsia="fi-FI"/>
              </w:rPr>
              <w:t>configuration</w:t>
            </w:r>
          </w:p>
          <w:p w14:paraId="4F336F21" w14:textId="77777777" w:rsidR="002B323C" w:rsidRPr="009960ED" w:rsidRDefault="002B323C" w:rsidP="009329C3">
            <w:pPr>
              <w:pStyle w:val="TAH"/>
              <w:spacing w:line="264" w:lineRule="auto"/>
              <w:rPr>
                <w:lang w:val="fr-FR" w:eastAsia="fi-FI"/>
              </w:rPr>
            </w:pPr>
            <w:r w:rsidRPr="009960ED">
              <w:rPr>
                <w:lang w:val="fr-FR" w:eastAsia="fi-FI"/>
              </w:rPr>
              <w:t>(NOTE 1)</w:t>
            </w:r>
          </w:p>
        </w:tc>
        <w:tc>
          <w:tcPr>
            <w:tcW w:w="1523" w:type="pct"/>
            <w:shd w:val="clear" w:color="auto" w:fill="auto"/>
            <w:hideMark/>
          </w:tcPr>
          <w:p w14:paraId="033B36CF" w14:textId="77777777" w:rsidR="002B323C" w:rsidRPr="00EF5447" w:rsidRDefault="002B323C" w:rsidP="009329C3">
            <w:pPr>
              <w:pStyle w:val="TAH"/>
              <w:spacing w:line="264" w:lineRule="auto"/>
              <w:rPr>
                <w:lang w:eastAsia="fi-FI"/>
              </w:rPr>
            </w:pPr>
            <w:r w:rsidRPr="00EF5447">
              <w:rPr>
                <w:lang w:eastAsia="fi-FI"/>
              </w:rPr>
              <w:t>Single UL allowed</w:t>
            </w:r>
          </w:p>
          <w:p w14:paraId="11B2534E" w14:textId="77777777" w:rsidR="002B323C" w:rsidRPr="00EF5447" w:rsidRDefault="002B323C" w:rsidP="009329C3">
            <w:pPr>
              <w:pStyle w:val="TAH"/>
              <w:spacing w:line="264" w:lineRule="auto"/>
              <w:rPr>
                <w:rFonts w:cs="Arial"/>
                <w:bCs/>
                <w:szCs w:val="18"/>
                <w:lang w:eastAsia="fi-FI"/>
              </w:rPr>
            </w:pPr>
          </w:p>
        </w:tc>
      </w:tr>
      <w:tr w:rsidR="002B323C" w:rsidRPr="00EF5447" w14:paraId="35823101" w14:textId="77777777" w:rsidTr="002B323C">
        <w:trPr>
          <w:trHeight w:val="187"/>
          <w:jc w:val="center"/>
        </w:trPr>
        <w:tc>
          <w:tcPr>
            <w:tcW w:w="1746" w:type="pct"/>
            <w:shd w:val="clear" w:color="auto" w:fill="auto"/>
            <w:noWrap/>
          </w:tcPr>
          <w:p w14:paraId="6E66803E" w14:textId="4001D759" w:rsidR="002B323C" w:rsidRPr="00EF5447" w:rsidRDefault="002B323C" w:rsidP="009329C3">
            <w:pPr>
              <w:pStyle w:val="TAC"/>
              <w:spacing w:line="264" w:lineRule="auto"/>
              <w:rPr>
                <w:lang w:eastAsia="zh-TW"/>
              </w:rPr>
            </w:pPr>
            <w:r w:rsidRPr="00EF5447">
              <w:rPr>
                <w:rFonts w:cs="Arial"/>
                <w:lang w:eastAsia="zh-CN"/>
              </w:rPr>
              <w:t>DC_(n)48CA</w:t>
            </w:r>
            <w:r w:rsidRPr="002B323C">
              <w:rPr>
                <w:rFonts w:cs="Arial"/>
                <w:highlight w:val="yellow"/>
                <w:vertAlign w:val="superscript"/>
                <w:lang w:eastAsia="zh-TW"/>
              </w:rPr>
              <w:t>x</w:t>
            </w:r>
          </w:p>
        </w:tc>
        <w:tc>
          <w:tcPr>
            <w:tcW w:w="1732" w:type="pct"/>
          </w:tcPr>
          <w:p w14:paraId="6D52B54B" w14:textId="77777777" w:rsidR="002B323C" w:rsidRPr="00EF5447" w:rsidRDefault="002B323C" w:rsidP="009329C3">
            <w:pPr>
              <w:pStyle w:val="TAC"/>
              <w:spacing w:line="264" w:lineRule="auto"/>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1901F84F" w14:textId="77777777" w:rsidR="002B323C" w:rsidRPr="00030103" w:rsidRDefault="002B323C" w:rsidP="009329C3">
            <w:pPr>
              <w:pStyle w:val="TAC"/>
              <w:spacing w:line="264" w:lineRule="auto"/>
              <w:rPr>
                <w:strike/>
                <w:lang w:eastAsia="zh-TW"/>
              </w:rPr>
            </w:pPr>
            <w:r w:rsidRPr="00030103">
              <w:rPr>
                <w:rFonts w:eastAsia="PMingLiU" w:cs="Arial"/>
                <w:strike/>
                <w:color w:val="FF0000"/>
                <w:lang w:eastAsia="zh-TW"/>
              </w:rPr>
              <w:t>DC_</w:t>
            </w:r>
            <w:r w:rsidRPr="00030103">
              <w:rPr>
                <w:rFonts w:cs="Arial"/>
                <w:strike/>
                <w:color w:val="FF0000"/>
                <w:lang w:eastAsia="zh-CN"/>
              </w:rPr>
              <w:t>48A_n48A</w:t>
            </w:r>
            <w:r w:rsidRPr="00030103">
              <w:rPr>
                <w:rFonts w:cs="Arial"/>
                <w:strike/>
                <w:color w:val="FF0000"/>
                <w:vertAlign w:val="superscript"/>
                <w:lang w:eastAsia="zh-TW"/>
              </w:rPr>
              <w:t>6</w:t>
            </w:r>
          </w:p>
        </w:tc>
        <w:tc>
          <w:tcPr>
            <w:tcW w:w="1523" w:type="pct"/>
            <w:shd w:val="clear" w:color="auto" w:fill="auto"/>
            <w:noWrap/>
          </w:tcPr>
          <w:p w14:paraId="7B9F9E20" w14:textId="77777777" w:rsidR="002B323C" w:rsidRPr="00EF5447" w:rsidRDefault="002B323C" w:rsidP="009329C3">
            <w:pPr>
              <w:pStyle w:val="TAC"/>
              <w:spacing w:line="264" w:lineRule="auto"/>
              <w:rPr>
                <w:lang w:eastAsia="zh-TW"/>
              </w:rPr>
            </w:pPr>
            <w:r w:rsidRPr="00EF5447">
              <w:rPr>
                <w:lang w:eastAsia="fi-FI"/>
              </w:rPr>
              <w:t>Yes</w:t>
            </w:r>
            <w:r w:rsidRPr="00EF5447">
              <w:rPr>
                <w:vertAlign w:val="superscript"/>
                <w:lang w:eastAsia="zh-TW"/>
              </w:rPr>
              <w:t>6</w:t>
            </w:r>
          </w:p>
        </w:tc>
      </w:tr>
      <w:tr w:rsidR="002B323C" w:rsidRPr="00EF5447" w14:paraId="192EE64D" w14:textId="77777777" w:rsidTr="002B323C">
        <w:trPr>
          <w:trHeight w:val="187"/>
          <w:jc w:val="center"/>
        </w:trPr>
        <w:tc>
          <w:tcPr>
            <w:tcW w:w="1746" w:type="pct"/>
            <w:shd w:val="clear" w:color="auto" w:fill="auto"/>
            <w:noWrap/>
          </w:tcPr>
          <w:p w14:paraId="5E9EC51C" w14:textId="5C0372BE" w:rsidR="002B323C" w:rsidRPr="00EF5447" w:rsidRDefault="002B323C" w:rsidP="009329C3">
            <w:pPr>
              <w:pStyle w:val="TAC"/>
              <w:spacing w:line="264" w:lineRule="auto"/>
              <w:rPr>
                <w:lang w:eastAsia="zh-TW"/>
              </w:rPr>
            </w:pPr>
            <w:r w:rsidRPr="00EF5447">
              <w:rPr>
                <w:rFonts w:cs="Arial"/>
                <w:lang w:eastAsia="zh-CN"/>
              </w:rPr>
              <w:t>DC_(n)48DA</w:t>
            </w:r>
            <w:r w:rsidRPr="002B323C">
              <w:rPr>
                <w:rFonts w:cs="Arial"/>
                <w:highlight w:val="yellow"/>
                <w:vertAlign w:val="superscript"/>
                <w:lang w:eastAsia="zh-TW"/>
              </w:rPr>
              <w:t>x</w:t>
            </w:r>
          </w:p>
        </w:tc>
        <w:tc>
          <w:tcPr>
            <w:tcW w:w="1732" w:type="pct"/>
          </w:tcPr>
          <w:p w14:paraId="0BFCA388" w14:textId="77777777" w:rsidR="002B323C" w:rsidRPr="00EF5447" w:rsidRDefault="002B323C" w:rsidP="009329C3">
            <w:pPr>
              <w:pStyle w:val="TAC"/>
              <w:spacing w:line="264" w:lineRule="auto"/>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761A6282" w14:textId="77777777" w:rsidR="002B323C" w:rsidRPr="00030103" w:rsidRDefault="002B323C" w:rsidP="009329C3">
            <w:pPr>
              <w:pStyle w:val="TAC"/>
              <w:spacing w:line="264" w:lineRule="auto"/>
              <w:rPr>
                <w:strike/>
                <w:lang w:eastAsia="zh-TW"/>
              </w:rPr>
            </w:pPr>
            <w:r w:rsidRPr="00030103">
              <w:rPr>
                <w:rFonts w:eastAsia="PMingLiU" w:cs="Arial"/>
                <w:strike/>
                <w:color w:val="FF0000"/>
                <w:lang w:eastAsia="zh-TW"/>
              </w:rPr>
              <w:t>DC_</w:t>
            </w:r>
            <w:r w:rsidRPr="00030103">
              <w:rPr>
                <w:rFonts w:cs="Arial"/>
                <w:strike/>
                <w:color w:val="FF0000"/>
                <w:lang w:eastAsia="zh-CN"/>
              </w:rPr>
              <w:t>48A_n48A</w:t>
            </w:r>
            <w:r w:rsidRPr="00030103">
              <w:rPr>
                <w:rFonts w:cs="Arial"/>
                <w:strike/>
                <w:color w:val="FF0000"/>
                <w:vertAlign w:val="superscript"/>
                <w:lang w:eastAsia="zh-TW"/>
              </w:rPr>
              <w:t>6</w:t>
            </w:r>
          </w:p>
        </w:tc>
        <w:tc>
          <w:tcPr>
            <w:tcW w:w="1523" w:type="pct"/>
            <w:shd w:val="clear" w:color="auto" w:fill="auto"/>
            <w:noWrap/>
          </w:tcPr>
          <w:p w14:paraId="6D4207B7" w14:textId="77777777" w:rsidR="002B323C" w:rsidRPr="00EF5447" w:rsidRDefault="002B323C" w:rsidP="009329C3">
            <w:pPr>
              <w:pStyle w:val="TAC"/>
              <w:spacing w:line="264" w:lineRule="auto"/>
              <w:rPr>
                <w:lang w:eastAsia="zh-TW"/>
              </w:rPr>
            </w:pPr>
            <w:r w:rsidRPr="00EF5447">
              <w:rPr>
                <w:lang w:eastAsia="fi-FI"/>
              </w:rPr>
              <w:t>Yes</w:t>
            </w:r>
            <w:r w:rsidRPr="00EF5447">
              <w:rPr>
                <w:vertAlign w:val="superscript"/>
                <w:lang w:eastAsia="zh-TW"/>
              </w:rPr>
              <w:t>6</w:t>
            </w:r>
          </w:p>
        </w:tc>
      </w:tr>
      <w:tr w:rsidR="002B323C" w:rsidRPr="00EF5447" w14:paraId="259B5D95" w14:textId="77777777" w:rsidTr="0057302D">
        <w:trPr>
          <w:trHeight w:val="187"/>
          <w:jc w:val="center"/>
        </w:trPr>
        <w:tc>
          <w:tcPr>
            <w:tcW w:w="5000" w:type="pct"/>
            <w:gridSpan w:val="3"/>
            <w:shd w:val="clear" w:color="auto" w:fill="auto"/>
            <w:noWrap/>
            <w:vAlign w:val="center"/>
          </w:tcPr>
          <w:p w14:paraId="303CBFEB" w14:textId="12007713" w:rsidR="002B323C" w:rsidRPr="00EF5447" w:rsidRDefault="002B323C" w:rsidP="009329C3">
            <w:pPr>
              <w:pStyle w:val="TAN"/>
              <w:spacing w:line="264" w:lineRule="auto"/>
              <w:rPr>
                <w:lang w:eastAsia="zh-TW"/>
              </w:rPr>
            </w:pPr>
            <w:r w:rsidRPr="002B323C">
              <w:rPr>
                <w:highlight w:val="yellow"/>
                <w:lang w:eastAsia="zh-TW"/>
              </w:rPr>
              <w:t>NOTE x:</w:t>
            </w:r>
            <w:r w:rsidRPr="002B323C">
              <w:rPr>
                <w:sz w:val="20"/>
                <w:highlight w:val="yellow"/>
                <w:lang w:eastAsia="fi-FI"/>
              </w:rPr>
              <w:tab/>
            </w:r>
            <w:r w:rsidRPr="002B323C">
              <w:rPr>
                <w:rFonts w:eastAsia="等线" w:cs="Arial"/>
                <w:highlight w:val="yellow"/>
                <w:lang w:eastAsia="zh-CN"/>
              </w:rPr>
              <w:t xml:space="preserve">For UE indicates supporting this band combination together with </w:t>
            </w:r>
            <w:r w:rsidRPr="002B323C">
              <w:rPr>
                <w:rFonts w:cs="Arial"/>
                <w:highlight w:val="yellow"/>
                <w:lang w:eastAsia="zh-CN"/>
              </w:rPr>
              <w:t>UL and DL DC_48A_n48A, this UE can be configured with UL DC_48A_n48A and DL DC_(n)48CA</w:t>
            </w:r>
          </w:p>
        </w:tc>
      </w:tr>
    </w:tbl>
    <w:p w14:paraId="0E8E6293" w14:textId="77777777" w:rsidR="0014021E" w:rsidRPr="00030103" w:rsidRDefault="0014021E" w:rsidP="009329C3">
      <w:pPr>
        <w:spacing w:line="264" w:lineRule="auto"/>
        <w:rPr>
          <w:rFonts w:eastAsia="宋体"/>
          <w:lang w:eastAsia="zh-CN"/>
        </w:rPr>
      </w:pPr>
    </w:p>
    <w:p w14:paraId="5C3989C2" w14:textId="77777777" w:rsidR="001915E1" w:rsidRDefault="00312CF1" w:rsidP="00974F6F">
      <w:pPr>
        <w:pStyle w:val="af5"/>
        <w:numPr>
          <w:ilvl w:val="1"/>
          <w:numId w:val="12"/>
        </w:numPr>
        <w:wordWrap/>
        <w:spacing w:line="264" w:lineRule="auto"/>
        <w:ind w:leftChars="11" w:left="442"/>
        <w:jc w:val="left"/>
        <w:rPr>
          <w:rFonts w:ascii="Times New Roman" w:eastAsia="宋体" w:hAnsi="Times New Roman"/>
          <w:kern w:val="0"/>
          <w:szCs w:val="20"/>
          <w:lang w:val="en-GB" w:eastAsia="zh-CN"/>
        </w:rPr>
      </w:pPr>
      <w:r w:rsidRPr="002C1F65">
        <w:rPr>
          <w:rFonts w:ascii="Times New Roman" w:eastAsia="宋体" w:hAnsi="Times New Roman" w:hint="eastAsia"/>
          <w:b/>
          <w:kern w:val="0"/>
          <w:szCs w:val="20"/>
          <w:lang w:val="en-GB" w:eastAsia="zh-CN"/>
        </w:rPr>
        <w:t>F</w:t>
      </w:r>
      <w:r w:rsidRPr="002C1F65">
        <w:rPr>
          <w:rFonts w:ascii="Times New Roman" w:eastAsia="宋体" w:hAnsi="Times New Roman"/>
          <w:b/>
          <w:kern w:val="0"/>
          <w:szCs w:val="20"/>
          <w:lang w:val="en-GB" w:eastAsia="zh-CN"/>
        </w:rPr>
        <w:t>or interpretation B</w:t>
      </w:r>
      <w:r w:rsidR="007E6D27">
        <w:rPr>
          <w:rFonts w:ascii="Times New Roman" w:eastAsia="宋体" w:hAnsi="Times New Roman"/>
          <w:b/>
          <w:kern w:val="0"/>
          <w:szCs w:val="20"/>
          <w:lang w:val="en-GB" w:eastAsia="zh-CN"/>
        </w:rPr>
        <w:t xml:space="preserve">: </w:t>
      </w:r>
      <w:r w:rsidR="007E6D27">
        <w:rPr>
          <w:rFonts w:ascii="Times New Roman" w:eastAsia="宋体" w:hAnsi="Times New Roman"/>
          <w:kern w:val="0"/>
          <w:szCs w:val="20"/>
          <w:lang w:val="en-GB" w:eastAsia="zh-CN"/>
        </w:rPr>
        <w:t>Alt</w:t>
      </w:r>
      <w:r w:rsidR="006567E2" w:rsidRPr="002C1F65">
        <w:rPr>
          <w:rFonts w:ascii="Times New Roman" w:eastAsia="宋体" w:hAnsi="Times New Roman"/>
          <w:kern w:val="0"/>
          <w:szCs w:val="20"/>
          <w:lang w:val="en-GB" w:eastAsia="zh-CN"/>
        </w:rPr>
        <w:t xml:space="preserve">hough </w:t>
      </w:r>
      <w:r w:rsidR="00B11030" w:rsidRPr="002C1F65">
        <w:rPr>
          <w:rFonts w:ascii="Times New Roman" w:eastAsia="宋体" w:hAnsi="Times New Roman"/>
          <w:kern w:val="0"/>
          <w:szCs w:val="20"/>
          <w:lang w:val="en-GB" w:eastAsia="zh-CN"/>
        </w:rPr>
        <w:t xml:space="preserve">it is understood that </w:t>
      </w:r>
      <w:bookmarkStart w:id="13" w:name="_Hlk117709372"/>
      <w:r w:rsidR="00B11030" w:rsidRPr="002C1F65">
        <w:rPr>
          <w:rFonts w:ascii="Times New Roman" w:eastAsia="宋体" w:hAnsi="Times New Roman"/>
          <w:kern w:val="0"/>
          <w:szCs w:val="20"/>
          <w:lang w:val="en-GB" w:eastAsia="zh-CN"/>
        </w:rPr>
        <w:t>UE can report a non-</w:t>
      </w:r>
      <w:proofErr w:type="spellStart"/>
      <w:r w:rsidR="00B11030" w:rsidRPr="002C1F65">
        <w:rPr>
          <w:rFonts w:ascii="Times New Roman" w:eastAsia="宋体" w:hAnsi="Times New Roman"/>
          <w:kern w:val="0"/>
          <w:szCs w:val="20"/>
          <w:lang w:val="en-GB" w:eastAsia="zh-CN"/>
        </w:rPr>
        <w:t>fallback</w:t>
      </w:r>
      <w:proofErr w:type="spellEnd"/>
      <w:r w:rsidR="00B11030" w:rsidRPr="002C1F65">
        <w:rPr>
          <w:rFonts w:ascii="Times New Roman" w:eastAsia="宋体" w:hAnsi="Times New Roman"/>
          <w:kern w:val="0"/>
          <w:szCs w:val="20"/>
          <w:lang w:val="en-GB" w:eastAsia="zh-CN"/>
        </w:rPr>
        <w:t xml:space="preserve"> DL band combination in addition to high order band combination</w:t>
      </w:r>
      <w:r w:rsidR="007E6D27">
        <w:rPr>
          <w:rFonts w:ascii="Times New Roman" w:eastAsia="宋体" w:hAnsi="Times New Roman"/>
          <w:kern w:val="0"/>
          <w:szCs w:val="20"/>
          <w:lang w:val="en-GB" w:eastAsia="zh-CN"/>
        </w:rPr>
        <w:t>,</w:t>
      </w:r>
      <w:bookmarkEnd w:id="13"/>
      <w:r w:rsidR="00B11030" w:rsidRPr="002C1F65">
        <w:rPr>
          <w:rFonts w:ascii="Times New Roman" w:eastAsia="宋体" w:hAnsi="Times New Roman"/>
          <w:kern w:val="0"/>
          <w:szCs w:val="20"/>
          <w:lang w:val="en-GB" w:eastAsia="zh-CN"/>
        </w:rPr>
        <w:t xml:space="preserve"> </w:t>
      </w:r>
      <w:r w:rsidR="006567E2" w:rsidRPr="002C1F65">
        <w:rPr>
          <w:rFonts w:ascii="Times New Roman" w:eastAsia="宋体" w:hAnsi="Times New Roman"/>
          <w:kern w:val="0"/>
          <w:szCs w:val="20"/>
          <w:lang w:val="en-GB" w:eastAsia="zh-CN"/>
        </w:rPr>
        <w:t xml:space="preserve">it is not quite clear whether the </w:t>
      </w:r>
      <w:r w:rsidR="002C1F65">
        <w:rPr>
          <w:rFonts w:ascii="Times New Roman" w:eastAsia="宋体" w:hAnsi="Times New Roman"/>
          <w:kern w:val="0"/>
          <w:szCs w:val="20"/>
          <w:lang w:val="en-GB" w:eastAsia="zh-CN"/>
        </w:rPr>
        <w:t xml:space="preserve">intention is to </w:t>
      </w:r>
      <w:r w:rsidR="00232C73" w:rsidRPr="002C1F65">
        <w:rPr>
          <w:rFonts w:ascii="Times New Roman" w:eastAsia="宋体" w:hAnsi="Times New Roman"/>
          <w:kern w:val="0"/>
          <w:szCs w:val="20"/>
          <w:lang w:val="en-GB" w:eastAsia="zh-CN"/>
        </w:rPr>
        <w:t xml:space="preserve">report via two band combination entry </w:t>
      </w:r>
      <w:r w:rsidR="006567E2" w:rsidRPr="002C1F65">
        <w:rPr>
          <w:rFonts w:ascii="Times New Roman" w:eastAsia="宋体" w:hAnsi="Times New Roman"/>
          <w:kern w:val="0"/>
          <w:szCs w:val="20"/>
          <w:lang w:val="en-GB" w:eastAsia="zh-CN"/>
        </w:rPr>
        <w:t>as shown in Figure 1, or</w:t>
      </w:r>
      <w:r w:rsidR="00232C73" w:rsidRPr="002C1F65">
        <w:rPr>
          <w:rFonts w:ascii="Times New Roman" w:eastAsia="宋体" w:hAnsi="Times New Roman"/>
          <w:kern w:val="0"/>
          <w:szCs w:val="20"/>
          <w:lang w:val="en-GB" w:eastAsia="zh-CN"/>
        </w:rPr>
        <w:t xml:space="preserve"> is intended to</w:t>
      </w:r>
      <w:r w:rsidR="006567E2" w:rsidRPr="002C1F65">
        <w:rPr>
          <w:rFonts w:ascii="Times New Roman" w:eastAsia="宋体" w:hAnsi="Times New Roman"/>
          <w:kern w:val="0"/>
          <w:szCs w:val="20"/>
          <w:lang w:val="en-GB" w:eastAsia="zh-CN"/>
        </w:rPr>
        <w:t xml:space="preserve"> </w:t>
      </w:r>
      <w:r w:rsidR="00B11030" w:rsidRPr="002C1F65">
        <w:rPr>
          <w:rFonts w:ascii="Times New Roman" w:eastAsia="宋体" w:hAnsi="Times New Roman"/>
          <w:kern w:val="0"/>
          <w:szCs w:val="20"/>
          <w:lang w:val="en-GB" w:eastAsia="zh-CN"/>
        </w:rPr>
        <w:t>report</w:t>
      </w:r>
      <w:r w:rsidR="007E6D27">
        <w:rPr>
          <w:rFonts w:ascii="Times New Roman" w:eastAsia="宋体" w:hAnsi="Times New Roman"/>
          <w:kern w:val="0"/>
          <w:szCs w:val="20"/>
          <w:lang w:val="en-GB" w:eastAsia="zh-CN"/>
        </w:rPr>
        <w:t xml:space="preserve"> via one band combination entry</w:t>
      </w:r>
      <w:r w:rsidR="006567E2" w:rsidRPr="002C1F65">
        <w:rPr>
          <w:rFonts w:ascii="Times New Roman" w:eastAsia="宋体" w:hAnsi="Times New Roman"/>
          <w:kern w:val="0"/>
          <w:szCs w:val="20"/>
          <w:lang w:val="en-GB" w:eastAsia="zh-CN"/>
        </w:rPr>
        <w:t xml:space="preserve"> like Figure 2</w:t>
      </w:r>
      <w:r w:rsidR="007E6D27">
        <w:rPr>
          <w:rFonts w:ascii="Times New Roman" w:eastAsia="宋体" w:hAnsi="Times New Roman"/>
          <w:kern w:val="0"/>
          <w:szCs w:val="20"/>
          <w:lang w:val="en-GB" w:eastAsia="zh-CN"/>
        </w:rPr>
        <w:t xml:space="preserve">. </w:t>
      </w:r>
    </w:p>
    <w:p w14:paraId="2666C8EB" w14:textId="77777777" w:rsidR="001915E1" w:rsidRDefault="001915E1" w:rsidP="00974F6F">
      <w:pPr>
        <w:pStyle w:val="af5"/>
        <w:wordWrap/>
        <w:spacing w:line="264" w:lineRule="auto"/>
        <w:ind w:leftChars="221" w:left="442"/>
        <w:jc w:val="left"/>
        <w:rPr>
          <w:rFonts w:ascii="Times New Roman" w:eastAsia="宋体" w:hAnsi="Times New Roman"/>
          <w:kern w:val="0"/>
          <w:szCs w:val="20"/>
          <w:lang w:val="en-GB" w:eastAsia="zh-CN"/>
        </w:rPr>
      </w:pPr>
    </w:p>
    <w:p w14:paraId="5036B95C" w14:textId="77777777" w:rsidR="009E5AD6" w:rsidRPr="002C1F65" w:rsidRDefault="007E6D27" w:rsidP="00974F6F">
      <w:pPr>
        <w:pStyle w:val="af5"/>
        <w:wordWrap/>
        <w:spacing w:line="264" w:lineRule="auto"/>
        <w:ind w:leftChars="221" w:left="442"/>
        <w:jc w:val="left"/>
        <w:rPr>
          <w:rFonts w:ascii="Times New Roman" w:eastAsia="宋体" w:hAnsi="Times New Roman"/>
          <w:kern w:val="0"/>
          <w:szCs w:val="20"/>
          <w:lang w:val="en-GB" w:eastAsia="zh-CN"/>
        </w:rPr>
      </w:pPr>
      <w:r>
        <w:rPr>
          <w:rFonts w:ascii="Times New Roman" w:eastAsia="宋体" w:hAnsi="Times New Roman"/>
          <w:kern w:val="0"/>
          <w:szCs w:val="20"/>
          <w:lang w:val="en-GB" w:eastAsia="zh-CN"/>
        </w:rPr>
        <w:t>In our</w:t>
      </w:r>
      <w:r w:rsidR="006567E2" w:rsidRPr="002C1F65">
        <w:rPr>
          <w:rFonts w:ascii="Times New Roman" w:eastAsia="宋体" w:hAnsi="Times New Roman"/>
          <w:kern w:val="0"/>
          <w:szCs w:val="20"/>
          <w:lang w:val="en-GB" w:eastAsia="zh-CN"/>
        </w:rPr>
        <w:t xml:space="preserve"> understand</w:t>
      </w:r>
      <w:r>
        <w:rPr>
          <w:rFonts w:ascii="Times New Roman" w:eastAsia="宋体" w:hAnsi="Times New Roman"/>
          <w:kern w:val="0"/>
          <w:szCs w:val="20"/>
          <w:lang w:val="en-GB" w:eastAsia="zh-CN"/>
        </w:rPr>
        <w:t>ing</w:t>
      </w:r>
      <w:r w:rsidR="006567E2" w:rsidRPr="002C1F65">
        <w:rPr>
          <w:rFonts w:ascii="Times New Roman" w:eastAsia="宋体" w:hAnsi="Times New Roman"/>
          <w:kern w:val="0"/>
          <w:szCs w:val="20"/>
          <w:lang w:val="en-GB" w:eastAsia="zh-CN"/>
        </w:rPr>
        <w:t xml:space="preserve">, </w:t>
      </w:r>
      <w:r w:rsidR="00952F7B">
        <w:rPr>
          <w:rFonts w:ascii="Times New Roman" w:eastAsia="宋体" w:hAnsi="Times New Roman"/>
          <w:kern w:val="0"/>
          <w:szCs w:val="20"/>
          <w:lang w:val="en-GB" w:eastAsia="zh-CN"/>
        </w:rPr>
        <w:t xml:space="preserve">current </w:t>
      </w:r>
      <w:r>
        <w:rPr>
          <w:rFonts w:ascii="Times New Roman" w:eastAsia="宋体" w:hAnsi="Times New Roman"/>
          <w:kern w:val="0"/>
          <w:szCs w:val="20"/>
          <w:lang w:val="en-GB" w:eastAsia="zh-CN"/>
        </w:rPr>
        <w:t xml:space="preserve">RAN2 </w:t>
      </w:r>
      <w:r w:rsidR="00952F7B">
        <w:rPr>
          <w:rFonts w:ascii="Times New Roman" w:eastAsia="宋体" w:hAnsi="Times New Roman"/>
          <w:kern w:val="0"/>
          <w:szCs w:val="20"/>
          <w:lang w:val="en-GB" w:eastAsia="zh-CN"/>
        </w:rPr>
        <w:t xml:space="preserve">signalling doesn’t support </w:t>
      </w:r>
      <w:r>
        <w:rPr>
          <w:rFonts w:ascii="Times New Roman" w:eastAsia="宋体" w:hAnsi="Times New Roman"/>
          <w:kern w:val="0"/>
          <w:szCs w:val="20"/>
          <w:lang w:val="en-GB" w:eastAsia="zh-CN"/>
        </w:rPr>
        <w:t>report</w:t>
      </w:r>
      <w:r w:rsidR="00952F7B">
        <w:rPr>
          <w:rFonts w:ascii="Times New Roman" w:eastAsia="宋体" w:hAnsi="Times New Roman"/>
          <w:kern w:val="0"/>
          <w:szCs w:val="20"/>
          <w:lang w:val="en-GB" w:eastAsia="zh-CN"/>
        </w:rPr>
        <w:t>ing</w:t>
      </w:r>
      <w:r>
        <w:rPr>
          <w:rFonts w:ascii="Times New Roman" w:eastAsia="宋体" w:hAnsi="Times New Roman"/>
          <w:kern w:val="0"/>
          <w:szCs w:val="20"/>
          <w:lang w:val="en-GB" w:eastAsia="zh-CN"/>
        </w:rPr>
        <w:t xml:space="preserve"> </w:t>
      </w:r>
      <w:r w:rsidRPr="002C1F65">
        <w:rPr>
          <w:rFonts w:ascii="Times New Roman" w:eastAsia="宋体" w:hAnsi="Times New Roman"/>
          <w:kern w:val="0"/>
          <w:szCs w:val="20"/>
          <w:lang w:val="en-GB" w:eastAsia="zh-CN"/>
        </w:rPr>
        <w:t xml:space="preserve">one UL configuration with two DL configurations in one </w:t>
      </w:r>
      <w:r>
        <w:rPr>
          <w:rFonts w:ascii="Times New Roman" w:eastAsia="宋体" w:hAnsi="Times New Roman"/>
          <w:kern w:val="0"/>
          <w:szCs w:val="20"/>
          <w:lang w:val="en-GB" w:eastAsia="zh-CN"/>
        </w:rPr>
        <w:t>BC</w:t>
      </w:r>
      <w:r w:rsidRPr="002C1F65">
        <w:rPr>
          <w:rFonts w:ascii="Times New Roman" w:eastAsia="宋体" w:hAnsi="Times New Roman"/>
          <w:kern w:val="0"/>
          <w:szCs w:val="20"/>
          <w:lang w:val="en-GB" w:eastAsia="zh-CN"/>
        </w:rPr>
        <w:t xml:space="preserve"> reporting entry</w:t>
      </w:r>
      <w:r w:rsidR="001915E1">
        <w:rPr>
          <w:rFonts w:ascii="Times New Roman" w:eastAsia="宋体" w:hAnsi="Times New Roman"/>
          <w:kern w:val="0"/>
          <w:szCs w:val="20"/>
          <w:lang w:val="en-GB" w:eastAsia="zh-CN"/>
        </w:rPr>
        <w:t>, i.e. Figure 2 approach</w:t>
      </w:r>
      <w:r>
        <w:rPr>
          <w:rFonts w:ascii="Times New Roman" w:eastAsia="宋体" w:hAnsi="Times New Roman"/>
          <w:kern w:val="0"/>
          <w:szCs w:val="20"/>
          <w:lang w:val="en-GB" w:eastAsia="zh-CN"/>
        </w:rPr>
        <w:t xml:space="preserve">. </w:t>
      </w:r>
      <w:r w:rsidR="00952F7B">
        <w:rPr>
          <w:rFonts w:ascii="Times New Roman" w:eastAsia="宋体" w:hAnsi="Times New Roman"/>
          <w:kern w:val="0"/>
          <w:szCs w:val="20"/>
          <w:lang w:val="en-GB" w:eastAsia="zh-CN"/>
        </w:rPr>
        <w:t>Therefore, here we use Figure 1 as the correct understanding of interpretation B.</w:t>
      </w:r>
    </w:p>
    <w:p w14:paraId="5E71DE07" w14:textId="10100F76" w:rsidR="007B7809" w:rsidRDefault="00750557" w:rsidP="00974F6F">
      <w:pPr>
        <w:spacing w:line="264" w:lineRule="auto"/>
        <w:ind w:firstLine="720"/>
        <w:jc w:val="center"/>
        <w:rPr>
          <w:rFonts w:eastAsia="宋体"/>
          <w:lang w:eastAsia="zh-CN"/>
        </w:rPr>
      </w:pPr>
      <w:r>
        <w:rPr>
          <w:noProof/>
        </w:rPr>
        <w:drawing>
          <wp:inline distT="0" distB="0" distL="0" distR="0" wp14:anchorId="532DEB99" wp14:editId="109C5EAD">
            <wp:extent cx="4490113" cy="1078748"/>
            <wp:effectExtent l="0" t="0" r="571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3315" cy="1101140"/>
                    </a:xfrm>
                    <a:prstGeom prst="rect">
                      <a:avLst/>
                    </a:prstGeom>
                  </pic:spPr>
                </pic:pic>
              </a:graphicData>
            </a:graphic>
          </wp:inline>
        </w:drawing>
      </w:r>
    </w:p>
    <w:p w14:paraId="515FAA0E" w14:textId="1A815276" w:rsidR="00232C73" w:rsidRDefault="00232C73" w:rsidP="00974F6F">
      <w:pPr>
        <w:spacing w:line="264" w:lineRule="auto"/>
        <w:jc w:val="center"/>
        <w:rPr>
          <w:rFonts w:eastAsia="宋体"/>
          <w:lang w:eastAsia="zh-CN"/>
        </w:rPr>
      </w:pPr>
      <w:r>
        <w:rPr>
          <w:rFonts w:eastAsia="宋体" w:hint="eastAsia"/>
          <w:lang w:eastAsia="zh-CN"/>
        </w:rPr>
        <w:t>F</w:t>
      </w:r>
      <w:r>
        <w:rPr>
          <w:rFonts w:eastAsia="宋体"/>
          <w:lang w:eastAsia="zh-CN"/>
        </w:rPr>
        <w:t xml:space="preserve">igure 2 </w:t>
      </w:r>
      <w:r w:rsidR="00952F7B">
        <w:rPr>
          <w:rFonts w:eastAsia="宋体"/>
          <w:lang w:eastAsia="zh-CN"/>
        </w:rPr>
        <w:t xml:space="preserve">One </w:t>
      </w:r>
      <w:r w:rsidR="001915E1">
        <w:rPr>
          <w:rFonts w:eastAsia="宋体"/>
          <w:lang w:eastAsia="zh-CN"/>
        </w:rPr>
        <w:t xml:space="preserve">different understanding </w:t>
      </w:r>
      <w:r w:rsidR="00952F7B">
        <w:rPr>
          <w:rFonts w:eastAsia="宋体"/>
          <w:lang w:eastAsia="zh-CN"/>
        </w:rPr>
        <w:t xml:space="preserve">of </w:t>
      </w:r>
      <w:r>
        <w:rPr>
          <w:rFonts w:eastAsia="宋体"/>
          <w:lang w:eastAsia="zh-CN"/>
        </w:rPr>
        <w:t>interpretation B</w:t>
      </w:r>
      <w:r w:rsidR="00AA1488">
        <w:rPr>
          <w:rFonts w:eastAsia="宋体"/>
          <w:lang w:eastAsia="zh-CN"/>
        </w:rPr>
        <w:t xml:space="preserve"> with one UL </w:t>
      </w:r>
      <w:r w:rsidR="0042769E">
        <w:rPr>
          <w:rFonts w:eastAsia="宋体"/>
          <w:lang w:eastAsia="zh-CN"/>
        </w:rPr>
        <w:t xml:space="preserve">NC </w:t>
      </w:r>
      <w:r w:rsidR="00AA1488">
        <w:rPr>
          <w:rFonts w:eastAsia="宋体"/>
          <w:lang w:eastAsia="zh-CN"/>
        </w:rPr>
        <w:t>configuration and two DL configurations</w:t>
      </w:r>
    </w:p>
    <w:p w14:paraId="5E0BAA0F" w14:textId="77777777" w:rsidR="00952F7B" w:rsidRPr="001915E1" w:rsidRDefault="00952F7B" w:rsidP="00974F6F">
      <w:pPr>
        <w:pStyle w:val="af5"/>
        <w:wordWrap/>
        <w:spacing w:line="264" w:lineRule="auto"/>
        <w:ind w:leftChars="221" w:left="442"/>
        <w:jc w:val="left"/>
        <w:rPr>
          <w:rFonts w:ascii="Times New Roman" w:eastAsia="宋体" w:hAnsi="Times New Roman"/>
          <w:kern w:val="0"/>
          <w:szCs w:val="20"/>
          <w:lang w:val="en-GB" w:eastAsia="zh-CN"/>
        </w:rPr>
      </w:pPr>
    </w:p>
    <w:p w14:paraId="0087EC87" w14:textId="77777777" w:rsidR="002C1F65" w:rsidRDefault="001915E1" w:rsidP="00974F6F">
      <w:pPr>
        <w:pStyle w:val="af5"/>
        <w:wordWrap/>
        <w:spacing w:line="264" w:lineRule="auto"/>
        <w:ind w:leftChars="221" w:left="442"/>
        <w:jc w:val="left"/>
        <w:rPr>
          <w:rFonts w:ascii="Times New Roman" w:eastAsia="宋体" w:hAnsi="Times New Roman"/>
          <w:kern w:val="0"/>
          <w:szCs w:val="20"/>
          <w:lang w:val="en-GB" w:eastAsia="zh-CN"/>
        </w:rPr>
      </w:pPr>
      <w:r>
        <w:rPr>
          <w:rFonts w:ascii="Times New Roman" w:eastAsia="宋体" w:hAnsi="Times New Roman"/>
          <w:kern w:val="0"/>
          <w:szCs w:val="20"/>
          <w:lang w:val="en-GB" w:eastAsia="zh-CN"/>
        </w:rPr>
        <w:t xml:space="preserve">Different from interpretation A, the interpretation B tries to give a general solution for this kind of band combination. </w:t>
      </w:r>
      <w:r w:rsidR="00714694">
        <w:rPr>
          <w:rFonts w:ascii="Times New Roman" w:eastAsia="宋体" w:hAnsi="Times New Roman"/>
          <w:kern w:val="0"/>
          <w:szCs w:val="20"/>
          <w:lang w:val="en-GB" w:eastAsia="zh-CN"/>
        </w:rPr>
        <w:t xml:space="preserve">However, </w:t>
      </w:r>
      <w:r w:rsidR="00E65D62">
        <w:rPr>
          <w:rFonts w:ascii="Times New Roman" w:eastAsia="宋体" w:hAnsi="Times New Roman"/>
          <w:kern w:val="0"/>
          <w:szCs w:val="20"/>
          <w:lang w:val="en-GB" w:eastAsia="zh-CN"/>
        </w:rPr>
        <w:t xml:space="preserve">even with Figure 1 above, the </w:t>
      </w:r>
      <w:r w:rsidR="00C34E75">
        <w:rPr>
          <w:rFonts w:ascii="Times New Roman" w:eastAsia="宋体" w:hAnsi="Times New Roman"/>
          <w:kern w:val="0"/>
          <w:szCs w:val="20"/>
          <w:lang w:val="en-GB" w:eastAsia="zh-CN"/>
        </w:rPr>
        <w:t>U</w:t>
      </w:r>
      <w:r w:rsidR="00E65D62">
        <w:rPr>
          <w:rFonts w:ascii="Times New Roman" w:eastAsia="宋体" w:hAnsi="Times New Roman"/>
          <w:kern w:val="0"/>
          <w:szCs w:val="20"/>
          <w:lang w:val="en-GB" w:eastAsia="zh-CN"/>
        </w:rPr>
        <w:t xml:space="preserve">L NC </w:t>
      </w:r>
      <w:r w:rsidR="00C34E75" w:rsidRPr="00C34E75">
        <w:rPr>
          <w:rFonts w:ascii="Times New Roman" w:eastAsia="宋体" w:hAnsi="Times New Roman"/>
          <w:kern w:val="0"/>
          <w:szCs w:val="20"/>
          <w:lang w:val="en-GB" w:eastAsia="zh-CN"/>
        </w:rPr>
        <w:t>DC_48A_n48A</w:t>
      </w:r>
      <w:r w:rsidR="00C34E75">
        <w:rPr>
          <w:rFonts w:ascii="Times New Roman" w:eastAsia="宋体" w:hAnsi="Times New Roman"/>
          <w:kern w:val="0"/>
          <w:szCs w:val="20"/>
          <w:lang w:val="en-GB" w:eastAsia="zh-CN"/>
        </w:rPr>
        <w:t xml:space="preserve"> can still be configured together with DL NC </w:t>
      </w:r>
      <w:bookmarkStart w:id="14" w:name="_Hlk117709448"/>
      <w:r w:rsidR="00C34E75" w:rsidRPr="00C34E75">
        <w:rPr>
          <w:rFonts w:ascii="Times New Roman" w:eastAsia="宋体" w:hAnsi="Times New Roman"/>
          <w:kern w:val="0"/>
          <w:szCs w:val="20"/>
          <w:lang w:val="en-GB" w:eastAsia="zh-CN"/>
        </w:rPr>
        <w:t>DC_48A_n48A</w:t>
      </w:r>
      <w:bookmarkEnd w:id="14"/>
      <w:r w:rsidR="00C34E75">
        <w:rPr>
          <w:rFonts w:ascii="Times New Roman" w:eastAsia="宋体" w:hAnsi="Times New Roman"/>
          <w:kern w:val="0"/>
          <w:szCs w:val="20"/>
          <w:lang w:val="en-GB" w:eastAsia="zh-CN"/>
        </w:rPr>
        <w:t>, rather than</w:t>
      </w:r>
      <w:r w:rsidR="00E65D62">
        <w:rPr>
          <w:rFonts w:ascii="Times New Roman" w:eastAsia="宋体" w:hAnsi="Times New Roman"/>
          <w:kern w:val="0"/>
          <w:szCs w:val="20"/>
          <w:lang w:val="en-GB" w:eastAsia="zh-CN"/>
        </w:rPr>
        <w:t xml:space="preserve"> </w:t>
      </w:r>
      <w:r w:rsidR="00C34E75">
        <w:rPr>
          <w:rFonts w:ascii="Times New Roman" w:eastAsia="宋体" w:hAnsi="Times New Roman"/>
          <w:kern w:val="0"/>
          <w:szCs w:val="20"/>
          <w:lang w:val="en-GB" w:eastAsia="zh-CN"/>
        </w:rPr>
        <w:t>with DL</w:t>
      </w:r>
      <w:r w:rsidR="00C34E75" w:rsidRPr="00C34E75">
        <w:t xml:space="preserve"> </w:t>
      </w:r>
      <w:bookmarkStart w:id="15" w:name="_Hlk117709517"/>
      <w:r w:rsidR="00C34E75" w:rsidRPr="00C34E75">
        <w:rPr>
          <w:rFonts w:ascii="Times New Roman" w:eastAsia="宋体" w:hAnsi="Times New Roman"/>
          <w:kern w:val="0"/>
          <w:szCs w:val="20"/>
          <w:lang w:val="en-GB" w:eastAsia="zh-CN"/>
        </w:rPr>
        <w:t>DC_(n)48CA</w:t>
      </w:r>
      <w:bookmarkEnd w:id="15"/>
      <w:r w:rsidR="00C34E75">
        <w:rPr>
          <w:rFonts w:ascii="Times New Roman" w:eastAsia="宋体" w:hAnsi="Times New Roman"/>
          <w:kern w:val="0"/>
          <w:szCs w:val="20"/>
          <w:lang w:val="en-GB" w:eastAsia="zh-CN"/>
        </w:rPr>
        <w:t>, i.e.</w:t>
      </w:r>
      <w:r w:rsidR="00C34E75" w:rsidRPr="001915E1">
        <w:rPr>
          <w:rFonts w:ascii="Times New Roman" w:eastAsia="宋体" w:hAnsi="Times New Roman"/>
          <w:kern w:val="0"/>
          <w:szCs w:val="20"/>
          <w:lang w:val="en-GB" w:eastAsia="zh-CN"/>
        </w:rPr>
        <w:t xml:space="preserve"> </w:t>
      </w:r>
      <w:r w:rsidR="002C1F65" w:rsidRPr="001915E1">
        <w:rPr>
          <w:rFonts w:ascii="Times New Roman" w:eastAsia="宋体" w:hAnsi="Times New Roman"/>
          <w:kern w:val="0"/>
          <w:szCs w:val="20"/>
          <w:lang w:val="en-GB" w:eastAsia="zh-CN"/>
        </w:rPr>
        <w:t>cross</w:t>
      </w:r>
      <w:r w:rsidR="00E65D62">
        <w:rPr>
          <w:rFonts w:ascii="Times New Roman" w:eastAsia="宋体" w:hAnsi="Times New Roman"/>
          <w:kern w:val="0"/>
          <w:szCs w:val="20"/>
          <w:lang w:val="en-GB" w:eastAsia="zh-CN"/>
        </w:rPr>
        <w:t>-</w:t>
      </w:r>
      <w:r w:rsidR="002C1F65" w:rsidRPr="001915E1">
        <w:rPr>
          <w:rFonts w:ascii="Times New Roman" w:eastAsia="宋体" w:hAnsi="Times New Roman"/>
          <w:kern w:val="0"/>
          <w:szCs w:val="20"/>
          <w:lang w:val="en-GB" w:eastAsia="zh-CN"/>
        </w:rPr>
        <w:t xml:space="preserve">band combination </w:t>
      </w:r>
      <w:r w:rsidR="00E65D62">
        <w:rPr>
          <w:rFonts w:ascii="Times New Roman" w:eastAsia="宋体" w:hAnsi="Times New Roman"/>
          <w:kern w:val="0"/>
          <w:szCs w:val="20"/>
          <w:lang w:val="en-GB" w:eastAsia="zh-CN"/>
        </w:rPr>
        <w:t>configuration</w:t>
      </w:r>
      <w:r w:rsidR="00C34E75">
        <w:rPr>
          <w:rFonts w:ascii="Times New Roman" w:eastAsia="宋体" w:hAnsi="Times New Roman"/>
          <w:kern w:val="0"/>
          <w:szCs w:val="20"/>
          <w:lang w:val="en-GB" w:eastAsia="zh-CN"/>
        </w:rPr>
        <w:t xml:space="preserve"> still</w:t>
      </w:r>
      <w:r w:rsidR="00E65D62">
        <w:rPr>
          <w:rFonts w:ascii="Times New Roman" w:eastAsia="宋体" w:hAnsi="Times New Roman"/>
          <w:kern w:val="0"/>
          <w:szCs w:val="20"/>
          <w:lang w:val="en-GB" w:eastAsia="zh-CN"/>
        </w:rPr>
        <w:t xml:space="preserve"> is not supported by current signalling.</w:t>
      </w:r>
    </w:p>
    <w:p w14:paraId="798999CE" w14:textId="77777777" w:rsidR="005407A6" w:rsidRPr="001915E1" w:rsidRDefault="005407A6" w:rsidP="00974F6F">
      <w:pPr>
        <w:pStyle w:val="af5"/>
        <w:wordWrap/>
        <w:spacing w:line="264" w:lineRule="auto"/>
        <w:ind w:leftChars="221" w:left="442"/>
        <w:jc w:val="left"/>
        <w:rPr>
          <w:rFonts w:ascii="Times New Roman" w:eastAsia="宋体" w:hAnsi="Times New Roman"/>
          <w:kern w:val="0"/>
          <w:szCs w:val="20"/>
          <w:lang w:val="en-GB" w:eastAsia="zh-CN"/>
        </w:rPr>
      </w:pPr>
    </w:p>
    <w:p w14:paraId="2EDE7ED5" w14:textId="77777777" w:rsidR="00440331" w:rsidRDefault="005407A6" w:rsidP="00974F6F">
      <w:pPr>
        <w:spacing w:line="264" w:lineRule="auto"/>
        <w:ind w:leftChars="200" w:left="18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sidR="00440331">
        <w:rPr>
          <w:rFonts w:eastAsia="等线"/>
          <w:b/>
          <w:lang w:val="en-US" w:eastAsia="zh-CN"/>
        </w:rPr>
        <w:t xml:space="preserve">It is true that </w:t>
      </w:r>
      <w:r w:rsidR="00041D94" w:rsidRPr="00041D94">
        <w:rPr>
          <w:rFonts w:eastAsia="等线"/>
          <w:b/>
          <w:lang w:val="en-US" w:eastAsia="zh-CN"/>
        </w:rPr>
        <w:t xml:space="preserve">UE can report a </w:t>
      </w:r>
      <w:r w:rsidR="00440331">
        <w:rPr>
          <w:rFonts w:eastAsia="等线"/>
          <w:b/>
          <w:lang w:val="en-US" w:eastAsia="zh-CN"/>
        </w:rPr>
        <w:t xml:space="preserve">DL </w:t>
      </w:r>
      <w:r w:rsidR="00041D94">
        <w:rPr>
          <w:rFonts w:eastAsia="等线"/>
          <w:b/>
          <w:lang w:val="en-US" w:eastAsia="zh-CN"/>
        </w:rPr>
        <w:t xml:space="preserve">NC </w:t>
      </w:r>
      <w:r w:rsidR="00041D94" w:rsidRPr="00041D94">
        <w:rPr>
          <w:rFonts w:eastAsia="等线"/>
          <w:b/>
          <w:lang w:val="en-US" w:eastAsia="zh-CN"/>
        </w:rPr>
        <w:t>DC_48A_n48A</w:t>
      </w:r>
      <w:r w:rsidR="00041D94">
        <w:rPr>
          <w:rFonts w:eastAsia="等线"/>
          <w:b/>
          <w:lang w:val="en-US" w:eastAsia="zh-CN"/>
        </w:rPr>
        <w:t xml:space="preserve"> in addition to high order contiguous </w:t>
      </w:r>
      <w:r w:rsidR="00440331">
        <w:rPr>
          <w:rFonts w:eastAsia="等线"/>
          <w:b/>
          <w:lang w:val="en-US" w:eastAsia="zh-CN"/>
        </w:rPr>
        <w:t xml:space="preserve">DL </w:t>
      </w:r>
      <w:r w:rsidR="00041D94" w:rsidRPr="00041D94">
        <w:rPr>
          <w:rFonts w:eastAsia="等线"/>
          <w:b/>
          <w:lang w:val="en-US" w:eastAsia="zh-CN"/>
        </w:rPr>
        <w:t>DC_(n)48CA</w:t>
      </w:r>
      <w:r w:rsidR="00041D94">
        <w:rPr>
          <w:rFonts w:eastAsia="等线"/>
          <w:b/>
          <w:lang w:val="en-US" w:eastAsia="zh-CN"/>
        </w:rPr>
        <w:t xml:space="preserve">, however, the </w:t>
      </w:r>
      <w:r w:rsidR="00440331">
        <w:rPr>
          <w:rFonts w:eastAsia="等线"/>
          <w:b/>
          <w:lang w:val="en-US" w:eastAsia="zh-CN"/>
        </w:rPr>
        <w:t xml:space="preserve">UL NC </w:t>
      </w:r>
      <w:r w:rsidR="00440331" w:rsidRPr="00041D94">
        <w:rPr>
          <w:rFonts w:eastAsia="等线"/>
          <w:b/>
          <w:lang w:val="en-US" w:eastAsia="zh-CN"/>
        </w:rPr>
        <w:t>DC_48A_n48A</w:t>
      </w:r>
      <w:r w:rsidR="00440331">
        <w:rPr>
          <w:rFonts w:eastAsia="等线"/>
          <w:b/>
          <w:lang w:val="en-US" w:eastAsia="zh-CN"/>
        </w:rPr>
        <w:t xml:space="preserve"> still cannot works with DL </w:t>
      </w:r>
      <w:r w:rsidR="00440331" w:rsidRPr="00041D94">
        <w:rPr>
          <w:rFonts w:eastAsia="等线"/>
          <w:b/>
          <w:lang w:val="en-US" w:eastAsia="zh-CN"/>
        </w:rPr>
        <w:t>DC_(n)48CA</w:t>
      </w:r>
      <w:r w:rsidR="00440331">
        <w:rPr>
          <w:rFonts w:eastAsia="等线"/>
          <w:b/>
          <w:lang w:val="en-US" w:eastAsia="zh-CN"/>
        </w:rPr>
        <w:t xml:space="preserve"> since they are separately reported </w:t>
      </w:r>
      <w:r w:rsidR="00FF06D6">
        <w:rPr>
          <w:rFonts w:eastAsia="等线"/>
          <w:b/>
          <w:lang w:val="en-US" w:eastAsia="zh-CN"/>
        </w:rPr>
        <w:t xml:space="preserve">with corresponding UL respectively </w:t>
      </w:r>
      <w:r w:rsidR="00440331">
        <w:rPr>
          <w:rFonts w:eastAsia="等线"/>
          <w:b/>
          <w:lang w:val="en-US" w:eastAsia="zh-CN"/>
        </w:rPr>
        <w:t>in RAN2 signaling.</w:t>
      </w:r>
    </w:p>
    <w:p w14:paraId="28B46E4C" w14:textId="77777777" w:rsidR="00B05243" w:rsidRDefault="00B05243" w:rsidP="009329C3">
      <w:pPr>
        <w:spacing w:line="264" w:lineRule="auto"/>
        <w:ind w:left="1418" w:hangingChars="709" w:hanging="1418"/>
        <w:rPr>
          <w:rFonts w:eastAsia="等线"/>
          <w:b/>
          <w:lang w:val="en-US" w:eastAsia="zh-CN"/>
        </w:rPr>
      </w:pPr>
    </w:p>
    <w:p w14:paraId="2CF826F0" w14:textId="77777777" w:rsidR="00B05243" w:rsidRPr="00312CF1" w:rsidRDefault="00B05243" w:rsidP="009329C3">
      <w:pPr>
        <w:spacing w:line="264" w:lineRule="auto"/>
        <w:rPr>
          <w:szCs w:val="24"/>
        </w:rPr>
      </w:pPr>
      <w:r w:rsidRPr="00A1446E">
        <w:rPr>
          <w:rFonts w:eastAsia="宋体"/>
          <w:b/>
          <w:lang w:eastAsia="zh-CN"/>
        </w:rPr>
        <w:t xml:space="preserve">For </w:t>
      </w:r>
      <w:r w:rsidRPr="00A1446E">
        <w:rPr>
          <w:rFonts w:eastAsia="宋体" w:hint="eastAsia"/>
          <w:b/>
          <w:lang w:eastAsia="zh-CN"/>
        </w:rPr>
        <w:t>O</w:t>
      </w:r>
      <w:r w:rsidRPr="00A1446E">
        <w:rPr>
          <w:rFonts w:eastAsia="宋体"/>
          <w:b/>
          <w:lang w:eastAsia="zh-CN"/>
        </w:rPr>
        <w:t>ption 2</w:t>
      </w:r>
      <w:r>
        <w:rPr>
          <w:rFonts w:eastAsia="宋体"/>
          <w:b/>
          <w:lang w:eastAsia="zh-CN"/>
        </w:rPr>
        <w:t>c</w:t>
      </w:r>
      <w:r w:rsidRPr="00A1446E">
        <w:rPr>
          <w:rFonts w:eastAsia="宋体"/>
          <w:b/>
          <w:lang w:eastAsia="zh-CN"/>
        </w:rPr>
        <w:t>,</w:t>
      </w:r>
      <w:r>
        <w:rPr>
          <w:rFonts w:eastAsia="宋体"/>
          <w:lang w:eastAsia="zh-CN"/>
        </w:rPr>
        <w:t xml:space="preserve"> the idea is to report another DL NC band combination DC_48</w:t>
      </w:r>
      <w:r w:rsidR="00A835C3">
        <w:rPr>
          <w:rFonts w:eastAsia="宋体"/>
          <w:lang w:eastAsia="zh-CN"/>
        </w:rPr>
        <w:t>C</w:t>
      </w:r>
      <w:r>
        <w:rPr>
          <w:rFonts w:eastAsia="宋体"/>
          <w:lang w:eastAsia="zh-CN"/>
        </w:rPr>
        <w:t>_n48A</w:t>
      </w:r>
      <w:r w:rsidR="00A835C3">
        <w:rPr>
          <w:rFonts w:eastAsia="宋体"/>
          <w:lang w:eastAsia="zh-CN"/>
        </w:rPr>
        <w:t xml:space="preserve">, and make UE can support both contiguous and NC in UL and DL. Then with one band combination reporting entry, the UE can indicate “both” in the UL </w:t>
      </w:r>
      <w:r w:rsidR="00A835C3">
        <w:rPr>
          <w:rFonts w:eastAsia="宋体"/>
          <w:lang w:eastAsia="zh-CN"/>
        </w:rPr>
        <w:lastRenderedPageBreak/>
        <w:t xml:space="preserve">and in the DL. Then NW will understand that this UE can be configured with either contiguous or NC in the UL </w:t>
      </w:r>
      <w:r w:rsidR="005B4D25">
        <w:rPr>
          <w:rFonts w:eastAsia="宋体"/>
          <w:lang w:eastAsia="zh-CN"/>
        </w:rPr>
        <w:t>and</w:t>
      </w:r>
      <w:r w:rsidR="00A835C3">
        <w:rPr>
          <w:rFonts w:eastAsia="宋体"/>
          <w:lang w:eastAsia="zh-CN"/>
        </w:rPr>
        <w:t xml:space="preserve"> DL. This might be possible</w:t>
      </w:r>
      <w:r w:rsidR="00B32B5E">
        <w:rPr>
          <w:rFonts w:eastAsia="宋体"/>
          <w:lang w:eastAsia="zh-CN"/>
        </w:rPr>
        <w:t>.</w:t>
      </w:r>
    </w:p>
    <w:p w14:paraId="46FA8A0C" w14:textId="77777777" w:rsidR="00232C73" w:rsidRDefault="00232C73" w:rsidP="009329C3">
      <w:pPr>
        <w:spacing w:line="264" w:lineRule="auto"/>
        <w:rPr>
          <w:rFonts w:eastAsia="宋体"/>
          <w:lang w:eastAsia="zh-CN"/>
        </w:rPr>
      </w:pPr>
    </w:p>
    <w:p w14:paraId="42AF4470" w14:textId="35AB79B7" w:rsidR="001703B9" w:rsidRDefault="001703B9" w:rsidP="009329C3">
      <w:pPr>
        <w:spacing w:line="264" w:lineRule="auto"/>
        <w:jc w:val="center"/>
        <w:rPr>
          <w:rFonts w:eastAsia="宋体"/>
          <w:lang w:eastAsia="zh-CN"/>
        </w:rPr>
      </w:pPr>
      <w:r>
        <w:rPr>
          <w:noProof/>
        </w:rPr>
        <w:drawing>
          <wp:inline distT="0" distB="0" distL="0" distR="0" wp14:anchorId="0E6930D5" wp14:editId="7B84F53A">
            <wp:extent cx="4203865" cy="15479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8906" cy="1557156"/>
                    </a:xfrm>
                    <a:prstGeom prst="rect">
                      <a:avLst/>
                    </a:prstGeom>
                  </pic:spPr>
                </pic:pic>
              </a:graphicData>
            </a:graphic>
          </wp:inline>
        </w:drawing>
      </w:r>
    </w:p>
    <w:p w14:paraId="3A124C86" w14:textId="51AAFFB3" w:rsidR="0097383E" w:rsidRDefault="0097383E" w:rsidP="009329C3">
      <w:pPr>
        <w:spacing w:line="264" w:lineRule="auto"/>
        <w:jc w:val="center"/>
        <w:rPr>
          <w:rFonts w:eastAsia="宋体"/>
          <w:lang w:eastAsia="zh-CN"/>
        </w:rPr>
      </w:pPr>
      <w:r>
        <w:rPr>
          <w:rFonts w:eastAsia="宋体" w:hint="eastAsia"/>
          <w:lang w:eastAsia="zh-CN"/>
        </w:rPr>
        <w:t>Figur</w:t>
      </w:r>
      <w:r>
        <w:rPr>
          <w:rFonts w:eastAsia="宋体"/>
          <w:lang w:eastAsia="zh-CN"/>
        </w:rPr>
        <w:t>e 3 Option 2c reporting concept with UL and DL reporting “both”</w:t>
      </w:r>
    </w:p>
    <w:p w14:paraId="4438C2FC" w14:textId="77777777" w:rsidR="00B05243" w:rsidRDefault="00B05243" w:rsidP="009329C3">
      <w:pPr>
        <w:spacing w:line="264" w:lineRule="auto"/>
        <w:rPr>
          <w:rFonts w:eastAsia="宋体"/>
          <w:lang w:eastAsia="zh-CN"/>
        </w:rPr>
      </w:pPr>
    </w:p>
    <w:p w14:paraId="509D15F6" w14:textId="77777777" w:rsidR="00157186" w:rsidRDefault="00157186" w:rsidP="009329C3">
      <w:pPr>
        <w:spacing w:line="264" w:lineRule="auto"/>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With UE additionally support DC_48C_n48A, it is possible to use one BC entry to report “bot</w:t>
      </w:r>
      <w:r>
        <w:rPr>
          <w:rFonts w:eastAsia="等线" w:hint="eastAsia"/>
          <w:b/>
          <w:lang w:val="en-US" w:eastAsia="zh-CN"/>
        </w:rPr>
        <w:t>h</w:t>
      </w:r>
      <w:r>
        <w:rPr>
          <w:rFonts w:eastAsia="等线"/>
          <w:b/>
          <w:lang w:val="en-US" w:eastAsia="zh-CN"/>
        </w:rPr>
        <w:t>” contiguous and NC capability in UL and DL. Then NW can choose to configure NC in UL and contiguous in DL.</w:t>
      </w:r>
    </w:p>
    <w:p w14:paraId="35606518" w14:textId="77777777" w:rsidR="00B05243" w:rsidRPr="00157186" w:rsidRDefault="00B05243" w:rsidP="009329C3">
      <w:pPr>
        <w:spacing w:line="264" w:lineRule="auto"/>
        <w:rPr>
          <w:rFonts w:eastAsia="宋体"/>
          <w:lang w:val="en-US" w:eastAsia="zh-CN"/>
        </w:rPr>
      </w:pPr>
    </w:p>
    <w:p w14:paraId="1422A872" w14:textId="6DC87E30" w:rsidR="004253A3" w:rsidRDefault="00B96393"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sidR="003566F3">
        <w:rPr>
          <w:rFonts w:eastAsia="等线"/>
          <w:b/>
          <w:lang w:val="en-US" w:eastAsia="zh-CN"/>
        </w:rPr>
        <w:t>For case 3, i</w:t>
      </w:r>
      <w:r w:rsidR="003F7B7A">
        <w:rPr>
          <w:rFonts w:eastAsia="等线"/>
          <w:b/>
          <w:lang w:val="en-US" w:eastAsia="zh-CN"/>
        </w:rPr>
        <w:t>t is proposed to adopt either Option 2c</w:t>
      </w:r>
      <w:r w:rsidR="004253A3">
        <w:rPr>
          <w:rFonts w:eastAsia="等线"/>
          <w:b/>
          <w:lang w:val="en-US" w:eastAsia="zh-CN"/>
        </w:rPr>
        <w:t xml:space="preserve"> (</w:t>
      </w:r>
      <w:r w:rsidR="004253A3" w:rsidRPr="00A35672">
        <w:rPr>
          <w:rFonts w:eastAsia="等线"/>
          <w:i/>
          <w:lang w:val="en-US" w:eastAsia="zh-CN"/>
        </w:rPr>
        <w:t>UE shall also support non-contiguous operation in the DL DC_48C_n48A</w:t>
      </w:r>
      <w:r w:rsidR="004253A3">
        <w:rPr>
          <w:rFonts w:eastAsia="等线"/>
          <w:b/>
          <w:lang w:val="en-US" w:eastAsia="zh-CN"/>
        </w:rPr>
        <w:t>)</w:t>
      </w:r>
      <w:r w:rsidR="003F7B7A">
        <w:rPr>
          <w:rFonts w:eastAsia="等线"/>
          <w:b/>
          <w:lang w:val="en-US" w:eastAsia="zh-CN"/>
        </w:rPr>
        <w:t xml:space="preserve"> or Option 2b</w:t>
      </w:r>
      <w:r w:rsidR="004253A3">
        <w:rPr>
          <w:rFonts w:eastAsia="等线"/>
          <w:b/>
          <w:lang w:val="en-US" w:eastAsia="zh-CN"/>
        </w:rPr>
        <w:t xml:space="preserve"> (</w:t>
      </w:r>
      <w:r w:rsidR="004253A3" w:rsidRPr="00A35672">
        <w:rPr>
          <w:rFonts w:eastAsia="等线"/>
          <w:i/>
          <w:lang w:val="en-US" w:eastAsia="zh-CN"/>
        </w:rPr>
        <w:t>report an additional band combination DC_48A_n48A in both UL and DL to support the Case 3</w:t>
      </w:r>
      <w:r w:rsidR="004253A3">
        <w:rPr>
          <w:rFonts w:eastAsia="等线"/>
          <w:b/>
          <w:lang w:val="en-US" w:eastAsia="zh-CN"/>
        </w:rPr>
        <w:t>).</w:t>
      </w:r>
    </w:p>
    <w:p w14:paraId="6E4BDAFE" w14:textId="5FA3EAAA" w:rsidR="004253A3" w:rsidRDefault="004253A3" w:rsidP="009329C3">
      <w:pPr>
        <w:spacing w:line="264" w:lineRule="auto"/>
        <w:ind w:left="1396" w:firstLine="22"/>
        <w:rPr>
          <w:rFonts w:eastAsia="等线"/>
          <w:b/>
          <w:lang w:val="en-US" w:eastAsia="zh-CN"/>
        </w:rPr>
      </w:pPr>
    </w:p>
    <w:p w14:paraId="15E7BF64" w14:textId="44C76AE9" w:rsidR="00030103" w:rsidRPr="00A35672" w:rsidRDefault="004253A3"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For case 3, if go with Option 2b (</w:t>
      </w:r>
      <w:r w:rsidRPr="00A35672">
        <w:rPr>
          <w:rFonts w:eastAsia="等线"/>
          <w:i/>
          <w:lang w:val="en-US" w:eastAsia="zh-CN"/>
        </w:rPr>
        <w:t>report an additional band combination DC_48A_n48A in both UL and DL to support the Case 3</w:t>
      </w:r>
      <w:r>
        <w:rPr>
          <w:rFonts w:eastAsia="等线"/>
          <w:b/>
          <w:lang w:val="en-US" w:eastAsia="zh-CN"/>
        </w:rPr>
        <w:t xml:space="preserve">), then consider </w:t>
      </w:r>
      <w:r w:rsidR="00A35672">
        <w:rPr>
          <w:rFonts w:eastAsia="等线"/>
          <w:b/>
          <w:lang w:val="en-US" w:eastAsia="zh-CN"/>
        </w:rPr>
        <w:t xml:space="preserve">remove the NC EN-DC configuration from UL and add </w:t>
      </w:r>
      <w:r>
        <w:rPr>
          <w:rFonts w:eastAsia="等线"/>
          <w:b/>
          <w:lang w:val="en-US" w:eastAsia="zh-CN"/>
        </w:rPr>
        <w:t>NOTE to clarify th</w:t>
      </w:r>
      <w:r w:rsidR="00A35672">
        <w:rPr>
          <w:rFonts w:eastAsia="等线"/>
          <w:b/>
          <w:lang w:val="en-US" w:eastAsia="zh-CN"/>
        </w:rPr>
        <w:t>e cross-band combination configuration</w:t>
      </w:r>
      <w:r>
        <w:rPr>
          <w:rFonts w:eastAsia="等线"/>
          <w:b/>
          <w:lang w:val="en-US" w:eastAsia="zh-CN"/>
        </w:rPr>
        <w:t>:</w:t>
      </w:r>
    </w:p>
    <w:p w14:paraId="241941D4" w14:textId="77777777" w:rsidR="00030103" w:rsidRPr="00A35672" w:rsidRDefault="00030103" w:rsidP="009329C3">
      <w:pPr>
        <w:pStyle w:val="TH"/>
        <w:spacing w:after="0" w:line="264" w:lineRule="auto"/>
        <w:rPr>
          <w:b w:val="0"/>
          <w:shd w:val="clear" w:color="auto" w:fill="D0CECE" w:themeFill="background2" w:themeFillShade="E6"/>
        </w:rPr>
      </w:pPr>
      <w:r w:rsidRPr="00A35672">
        <w:rPr>
          <w:b w:val="0"/>
          <w:shd w:val="clear" w:color="auto" w:fill="D0CECE" w:themeFill="background2" w:themeFillShade="E6"/>
        </w:rPr>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0"/>
        <w:gridCol w:w="3412"/>
        <w:gridCol w:w="3003"/>
      </w:tblGrid>
      <w:tr w:rsidR="00030103" w:rsidRPr="00A35672" w14:paraId="2FF2AEB6" w14:textId="77777777" w:rsidTr="0057302D">
        <w:trPr>
          <w:trHeight w:val="187"/>
          <w:jc w:val="center"/>
        </w:trPr>
        <w:tc>
          <w:tcPr>
            <w:tcW w:w="1746" w:type="pct"/>
            <w:shd w:val="clear" w:color="auto" w:fill="auto"/>
            <w:hideMark/>
          </w:tcPr>
          <w:p w14:paraId="77FF1B2F" w14:textId="77777777" w:rsidR="00030103" w:rsidRPr="00A35672" w:rsidRDefault="00030103" w:rsidP="009329C3">
            <w:pPr>
              <w:pStyle w:val="TAH"/>
              <w:spacing w:line="264" w:lineRule="auto"/>
              <w:rPr>
                <w:shd w:val="clear" w:color="auto" w:fill="D0CECE" w:themeFill="background2" w:themeFillShade="E6"/>
                <w:lang w:eastAsia="fi-FI"/>
              </w:rPr>
            </w:pPr>
            <w:r w:rsidRPr="00A35672">
              <w:rPr>
                <w:shd w:val="clear" w:color="auto" w:fill="D0CECE" w:themeFill="background2" w:themeFillShade="E6"/>
                <w:lang w:eastAsia="fi-FI"/>
              </w:rPr>
              <w:t>EN-DC</w:t>
            </w:r>
          </w:p>
          <w:p w14:paraId="10C2CA9F" w14:textId="77777777" w:rsidR="00030103" w:rsidRPr="00A35672" w:rsidRDefault="00030103" w:rsidP="009329C3">
            <w:pPr>
              <w:pStyle w:val="TAH"/>
              <w:spacing w:line="264" w:lineRule="auto"/>
              <w:rPr>
                <w:shd w:val="clear" w:color="auto" w:fill="D0CECE" w:themeFill="background2" w:themeFillShade="E6"/>
                <w:lang w:eastAsia="fi-FI"/>
              </w:rPr>
            </w:pPr>
            <w:r w:rsidRPr="00A35672">
              <w:rPr>
                <w:shd w:val="clear" w:color="auto" w:fill="D0CECE" w:themeFill="background2" w:themeFillShade="E6"/>
                <w:lang w:eastAsia="fi-FI"/>
              </w:rPr>
              <w:t>configuration</w:t>
            </w:r>
          </w:p>
        </w:tc>
        <w:tc>
          <w:tcPr>
            <w:tcW w:w="1732" w:type="pct"/>
          </w:tcPr>
          <w:p w14:paraId="1BE3E2A5" w14:textId="77777777" w:rsidR="00030103" w:rsidRPr="00A35672" w:rsidRDefault="00030103" w:rsidP="009329C3">
            <w:pPr>
              <w:pStyle w:val="TAH"/>
              <w:spacing w:line="264" w:lineRule="auto"/>
              <w:rPr>
                <w:shd w:val="clear" w:color="auto" w:fill="D0CECE" w:themeFill="background2" w:themeFillShade="E6"/>
                <w:lang w:val="fr-FR" w:eastAsia="fi-FI"/>
              </w:rPr>
            </w:pPr>
            <w:r w:rsidRPr="00A35672">
              <w:rPr>
                <w:shd w:val="clear" w:color="auto" w:fill="D0CECE" w:themeFill="background2" w:themeFillShade="E6"/>
                <w:lang w:val="fr-FR" w:eastAsia="fi-FI"/>
              </w:rPr>
              <w:t>Uplink EN-DC</w:t>
            </w:r>
          </w:p>
          <w:p w14:paraId="107AA637" w14:textId="77777777" w:rsidR="00030103" w:rsidRPr="00A35672" w:rsidRDefault="00030103" w:rsidP="009329C3">
            <w:pPr>
              <w:pStyle w:val="TAH"/>
              <w:spacing w:line="264" w:lineRule="auto"/>
              <w:rPr>
                <w:shd w:val="clear" w:color="auto" w:fill="D0CECE" w:themeFill="background2" w:themeFillShade="E6"/>
                <w:lang w:val="fr-FR" w:eastAsia="fi-FI"/>
              </w:rPr>
            </w:pPr>
            <w:r w:rsidRPr="00A35672">
              <w:rPr>
                <w:shd w:val="clear" w:color="auto" w:fill="D0CECE" w:themeFill="background2" w:themeFillShade="E6"/>
                <w:lang w:val="fr-FR" w:eastAsia="fi-FI"/>
              </w:rPr>
              <w:t>configuration</w:t>
            </w:r>
          </w:p>
          <w:p w14:paraId="4C475064" w14:textId="77777777" w:rsidR="00030103" w:rsidRPr="00A35672" w:rsidRDefault="00030103" w:rsidP="009329C3">
            <w:pPr>
              <w:pStyle w:val="TAH"/>
              <w:spacing w:line="264" w:lineRule="auto"/>
              <w:rPr>
                <w:shd w:val="clear" w:color="auto" w:fill="D0CECE" w:themeFill="background2" w:themeFillShade="E6"/>
                <w:lang w:val="fr-FR" w:eastAsia="fi-FI"/>
              </w:rPr>
            </w:pPr>
            <w:r w:rsidRPr="00A35672">
              <w:rPr>
                <w:shd w:val="clear" w:color="auto" w:fill="D0CECE" w:themeFill="background2" w:themeFillShade="E6"/>
                <w:lang w:val="fr-FR" w:eastAsia="fi-FI"/>
              </w:rPr>
              <w:t>(NOTE 1)</w:t>
            </w:r>
          </w:p>
        </w:tc>
        <w:tc>
          <w:tcPr>
            <w:tcW w:w="1523" w:type="pct"/>
            <w:shd w:val="clear" w:color="auto" w:fill="auto"/>
            <w:hideMark/>
          </w:tcPr>
          <w:p w14:paraId="66E3DFF2" w14:textId="77777777" w:rsidR="00030103" w:rsidRPr="00A35672" w:rsidRDefault="00030103" w:rsidP="009329C3">
            <w:pPr>
              <w:pStyle w:val="TAH"/>
              <w:spacing w:line="264" w:lineRule="auto"/>
              <w:rPr>
                <w:shd w:val="clear" w:color="auto" w:fill="D0CECE" w:themeFill="background2" w:themeFillShade="E6"/>
                <w:lang w:eastAsia="fi-FI"/>
              </w:rPr>
            </w:pPr>
            <w:r w:rsidRPr="00A35672">
              <w:rPr>
                <w:shd w:val="clear" w:color="auto" w:fill="D0CECE" w:themeFill="background2" w:themeFillShade="E6"/>
                <w:lang w:eastAsia="fi-FI"/>
              </w:rPr>
              <w:t>Single UL allowed</w:t>
            </w:r>
          </w:p>
          <w:p w14:paraId="4F133C07" w14:textId="77777777" w:rsidR="00030103" w:rsidRPr="00A35672" w:rsidRDefault="00030103" w:rsidP="009329C3">
            <w:pPr>
              <w:pStyle w:val="TAH"/>
              <w:spacing w:line="264" w:lineRule="auto"/>
              <w:rPr>
                <w:rFonts w:cs="Arial"/>
                <w:bCs/>
                <w:szCs w:val="18"/>
                <w:shd w:val="clear" w:color="auto" w:fill="D0CECE" w:themeFill="background2" w:themeFillShade="E6"/>
                <w:lang w:eastAsia="fi-FI"/>
              </w:rPr>
            </w:pPr>
          </w:p>
        </w:tc>
      </w:tr>
      <w:tr w:rsidR="00030103" w:rsidRPr="00A35672" w14:paraId="41144351" w14:textId="77777777" w:rsidTr="0057302D">
        <w:trPr>
          <w:trHeight w:val="187"/>
          <w:jc w:val="center"/>
        </w:trPr>
        <w:tc>
          <w:tcPr>
            <w:tcW w:w="1746" w:type="pct"/>
            <w:shd w:val="clear" w:color="auto" w:fill="auto"/>
            <w:noWrap/>
          </w:tcPr>
          <w:p w14:paraId="0C25519D" w14:textId="77777777" w:rsidR="00030103" w:rsidRPr="00A35672" w:rsidRDefault="00030103" w:rsidP="009329C3">
            <w:pPr>
              <w:pStyle w:val="TAC"/>
              <w:spacing w:line="264" w:lineRule="auto"/>
              <w:rPr>
                <w:shd w:val="clear" w:color="auto" w:fill="D0CECE" w:themeFill="background2" w:themeFillShade="E6"/>
                <w:lang w:eastAsia="zh-TW"/>
              </w:rPr>
            </w:pPr>
            <w:r w:rsidRPr="00A35672">
              <w:rPr>
                <w:rFonts w:cs="Arial"/>
                <w:shd w:val="clear" w:color="auto" w:fill="D0CECE" w:themeFill="background2" w:themeFillShade="E6"/>
                <w:lang w:eastAsia="zh-CN"/>
              </w:rPr>
              <w:t>DC_(n)48CA</w:t>
            </w:r>
            <w:r w:rsidRPr="00A35672">
              <w:rPr>
                <w:rFonts w:cs="Arial"/>
                <w:highlight w:val="yellow"/>
                <w:shd w:val="clear" w:color="auto" w:fill="D0CECE" w:themeFill="background2" w:themeFillShade="E6"/>
                <w:vertAlign w:val="superscript"/>
                <w:lang w:eastAsia="zh-TW"/>
              </w:rPr>
              <w:t>x</w:t>
            </w:r>
          </w:p>
        </w:tc>
        <w:tc>
          <w:tcPr>
            <w:tcW w:w="1732" w:type="pct"/>
          </w:tcPr>
          <w:p w14:paraId="0EB8B12E" w14:textId="77777777" w:rsidR="00030103" w:rsidRPr="00A35672" w:rsidRDefault="00030103" w:rsidP="009329C3">
            <w:pPr>
              <w:pStyle w:val="TAC"/>
              <w:spacing w:line="264" w:lineRule="auto"/>
              <w:rPr>
                <w:rFonts w:cs="Arial"/>
                <w:shd w:val="clear" w:color="auto" w:fill="D0CECE" w:themeFill="background2" w:themeFillShade="E6"/>
                <w:vertAlign w:val="superscript"/>
                <w:lang w:eastAsia="zh-TW"/>
              </w:rPr>
            </w:pPr>
            <w:r w:rsidRPr="00A35672">
              <w:rPr>
                <w:rFonts w:cs="Arial"/>
                <w:shd w:val="clear" w:color="auto" w:fill="D0CECE" w:themeFill="background2" w:themeFillShade="E6"/>
                <w:lang w:eastAsia="zh-CN"/>
              </w:rPr>
              <w:t>DC_(n)48AA</w:t>
            </w:r>
            <w:r w:rsidRPr="00A35672">
              <w:rPr>
                <w:rFonts w:cs="Arial"/>
                <w:shd w:val="clear" w:color="auto" w:fill="D0CECE" w:themeFill="background2" w:themeFillShade="E6"/>
                <w:vertAlign w:val="superscript"/>
                <w:lang w:eastAsia="zh-TW"/>
              </w:rPr>
              <w:t>6</w:t>
            </w:r>
          </w:p>
          <w:p w14:paraId="5E71ED94" w14:textId="77777777" w:rsidR="00030103" w:rsidRPr="00A35672" w:rsidRDefault="00030103" w:rsidP="009329C3">
            <w:pPr>
              <w:pStyle w:val="TAC"/>
              <w:spacing w:line="264" w:lineRule="auto"/>
              <w:rPr>
                <w:strike/>
                <w:shd w:val="clear" w:color="auto" w:fill="D0CECE" w:themeFill="background2" w:themeFillShade="E6"/>
                <w:lang w:eastAsia="zh-TW"/>
              </w:rPr>
            </w:pPr>
            <w:r w:rsidRPr="00A35672">
              <w:rPr>
                <w:rFonts w:eastAsia="PMingLiU" w:cs="Arial"/>
                <w:strike/>
                <w:color w:val="FF0000"/>
                <w:shd w:val="clear" w:color="auto" w:fill="D0CECE" w:themeFill="background2" w:themeFillShade="E6"/>
                <w:lang w:eastAsia="zh-TW"/>
              </w:rPr>
              <w:t>DC_</w:t>
            </w:r>
            <w:r w:rsidRPr="00A35672">
              <w:rPr>
                <w:rFonts w:cs="Arial"/>
                <w:strike/>
                <w:color w:val="FF0000"/>
                <w:shd w:val="clear" w:color="auto" w:fill="D0CECE" w:themeFill="background2" w:themeFillShade="E6"/>
                <w:lang w:eastAsia="zh-CN"/>
              </w:rPr>
              <w:t>48A_n48A</w:t>
            </w:r>
            <w:r w:rsidRPr="00A35672">
              <w:rPr>
                <w:rFonts w:cs="Arial"/>
                <w:strike/>
                <w:color w:val="FF0000"/>
                <w:shd w:val="clear" w:color="auto" w:fill="D0CECE" w:themeFill="background2" w:themeFillShade="E6"/>
                <w:vertAlign w:val="superscript"/>
                <w:lang w:eastAsia="zh-TW"/>
              </w:rPr>
              <w:t>6</w:t>
            </w:r>
          </w:p>
        </w:tc>
        <w:tc>
          <w:tcPr>
            <w:tcW w:w="1523" w:type="pct"/>
            <w:shd w:val="clear" w:color="auto" w:fill="auto"/>
            <w:noWrap/>
          </w:tcPr>
          <w:p w14:paraId="53B425A0" w14:textId="77777777" w:rsidR="00030103" w:rsidRPr="00A35672" w:rsidRDefault="00030103" w:rsidP="009329C3">
            <w:pPr>
              <w:pStyle w:val="TAC"/>
              <w:spacing w:line="264" w:lineRule="auto"/>
              <w:rPr>
                <w:shd w:val="clear" w:color="auto" w:fill="D0CECE" w:themeFill="background2" w:themeFillShade="E6"/>
                <w:lang w:eastAsia="zh-TW"/>
              </w:rPr>
            </w:pPr>
            <w:r w:rsidRPr="00A35672">
              <w:rPr>
                <w:shd w:val="clear" w:color="auto" w:fill="D0CECE" w:themeFill="background2" w:themeFillShade="E6"/>
                <w:lang w:eastAsia="fi-FI"/>
              </w:rPr>
              <w:t>Yes</w:t>
            </w:r>
            <w:r w:rsidRPr="00A35672">
              <w:rPr>
                <w:shd w:val="clear" w:color="auto" w:fill="D0CECE" w:themeFill="background2" w:themeFillShade="E6"/>
                <w:vertAlign w:val="superscript"/>
                <w:lang w:eastAsia="zh-TW"/>
              </w:rPr>
              <w:t>6</w:t>
            </w:r>
          </w:p>
        </w:tc>
      </w:tr>
      <w:tr w:rsidR="00030103" w:rsidRPr="00A35672" w14:paraId="5DDD71BB" w14:textId="77777777" w:rsidTr="0057302D">
        <w:trPr>
          <w:trHeight w:val="187"/>
          <w:jc w:val="center"/>
        </w:trPr>
        <w:tc>
          <w:tcPr>
            <w:tcW w:w="1746" w:type="pct"/>
            <w:shd w:val="clear" w:color="auto" w:fill="auto"/>
            <w:noWrap/>
          </w:tcPr>
          <w:p w14:paraId="41674C3F" w14:textId="77777777" w:rsidR="00030103" w:rsidRPr="00A35672" w:rsidRDefault="00030103" w:rsidP="009329C3">
            <w:pPr>
              <w:pStyle w:val="TAC"/>
              <w:spacing w:line="264" w:lineRule="auto"/>
              <w:rPr>
                <w:shd w:val="clear" w:color="auto" w:fill="D0CECE" w:themeFill="background2" w:themeFillShade="E6"/>
                <w:lang w:eastAsia="zh-TW"/>
              </w:rPr>
            </w:pPr>
            <w:r w:rsidRPr="00A35672">
              <w:rPr>
                <w:rFonts w:cs="Arial"/>
                <w:shd w:val="clear" w:color="auto" w:fill="D0CECE" w:themeFill="background2" w:themeFillShade="E6"/>
                <w:lang w:eastAsia="zh-CN"/>
              </w:rPr>
              <w:t>DC_(n)48DA</w:t>
            </w:r>
            <w:r w:rsidRPr="00A35672">
              <w:rPr>
                <w:rFonts w:cs="Arial"/>
                <w:highlight w:val="yellow"/>
                <w:shd w:val="clear" w:color="auto" w:fill="D0CECE" w:themeFill="background2" w:themeFillShade="E6"/>
                <w:vertAlign w:val="superscript"/>
                <w:lang w:eastAsia="zh-TW"/>
              </w:rPr>
              <w:t>x</w:t>
            </w:r>
          </w:p>
        </w:tc>
        <w:tc>
          <w:tcPr>
            <w:tcW w:w="1732" w:type="pct"/>
          </w:tcPr>
          <w:p w14:paraId="32E4F437" w14:textId="77777777" w:rsidR="00030103" w:rsidRPr="00A35672" w:rsidRDefault="00030103" w:rsidP="009329C3">
            <w:pPr>
              <w:pStyle w:val="TAC"/>
              <w:spacing w:line="264" w:lineRule="auto"/>
              <w:rPr>
                <w:rFonts w:cs="Arial"/>
                <w:shd w:val="clear" w:color="auto" w:fill="D0CECE" w:themeFill="background2" w:themeFillShade="E6"/>
                <w:vertAlign w:val="superscript"/>
                <w:lang w:eastAsia="zh-TW"/>
              </w:rPr>
            </w:pPr>
            <w:r w:rsidRPr="00A35672">
              <w:rPr>
                <w:rFonts w:cs="Arial"/>
                <w:shd w:val="clear" w:color="auto" w:fill="D0CECE" w:themeFill="background2" w:themeFillShade="E6"/>
                <w:lang w:eastAsia="zh-CN"/>
              </w:rPr>
              <w:t>DC_(n)48AA</w:t>
            </w:r>
            <w:r w:rsidRPr="00A35672">
              <w:rPr>
                <w:rFonts w:cs="Arial"/>
                <w:shd w:val="clear" w:color="auto" w:fill="D0CECE" w:themeFill="background2" w:themeFillShade="E6"/>
                <w:vertAlign w:val="superscript"/>
                <w:lang w:eastAsia="zh-TW"/>
              </w:rPr>
              <w:t>6</w:t>
            </w:r>
          </w:p>
          <w:p w14:paraId="1479A7F7" w14:textId="77777777" w:rsidR="00030103" w:rsidRPr="00A35672" w:rsidRDefault="00030103" w:rsidP="009329C3">
            <w:pPr>
              <w:pStyle w:val="TAC"/>
              <w:spacing w:line="264" w:lineRule="auto"/>
              <w:rPr>
                <w:strike/>
                <w:shd w:val="clear" w:color="auto" w:fill="D0CECE" w:themeFill="background2" w:themeFillShade="E6"/>
                <w:lang w:eastAsia="zh-TW"/>
              </w:rPr>
            </w:pPr>
            <w:r w:rsidRPr="00A35672">
              <w:rPr>
                <w:rFonts w:eastAsia="PMingLiU" w:cs="Arial"/>
                <w:strike/>
                <w:color w:val="FF0000"/>
                <w:shd w:val="clear" w:color="auto" w:fill="D0CECE" w:themeFill="background2" w:themeFillShade="E6"/>
                <w:lang w:eastAsia="zh-TW"/>
              </w:rPr>
              <w:t>DC_</w:t>
            </w:r>
            <w:r w:rsidRPr="00A35672">
              <w:rPr>
                <w:rFonts w:cs="Arial"/>
                <w:strike/>
                <w:color w:val="FF0000"/>
                <w:shd w:val="clear" w:color="auto" w:fill="D0CECE" w:themeFill="background2" w:themeFillShade="E6"/>
                <w:lang w:eastAsia="zh-CN"/>
              </w:rPr>
              <w:t>48A_n48A</w:t>
            </w:r>
            <w:r w:rsidRPr="00A35672">
              <w:rPr>
                <w:rFonts w:cs="Arial"/>
                <w:strike/>
                <w:color w:val="FF0000"/>
                <w:shd w:val="clear" w:color="auto" w:fill="D0CECE" w:themeFill="background2" w:themeFillShade="E6"/>
                <w:vertAlign w:val="superscript"/>
                <w:lang w:eastAsia="zh-TW"/>
              </w:rPr>
              <w:t>6</w:t>
            </w:r>
          </w:p>
        </w:tc>
        <w:tc>
          <w:tcPr>
            <w:tcW w:w="1523" w:type="pct"/>
            <w:shd w:val="clear" w:color="auto" w:fill="auto"/>
            <w:noWrap/>
          </w:tcPr>
          <w:p w14:paraId="1A2D7B3C" w14:textId="77777777" w:rsidR="00030103" w:rsidRPr="00A35672" w:rsidRDefault="00030103" w:rsidP="009329C3">
            <w:pPr>
              <w:pStyle w:val="TAC"/>
              <w:spacing w:line="264" w:lineRule="auto"/>
              <w:rPr>
                <w:shd w:val="clear" w:color="auto" w:fill="D0CECE" w:themeFill="background2" w:themeFillShade="E6"/>
                <w:lang w:eastAsia="zh-TW"/>
              </w:rPr>
            </w:pPr>
            <w:r w:rsidRPr="00A35672">
              <w:rPr>
                <w:shd w:val="clear" w:color="auto" w:fill="D0CECE" w:themeFill="background2" w:themeFillShade="E6"/>
                <w:lang w:eastAsia="fi-FI"/>
              </w:rPr>
              <w:t>Yes</w:t>
            </w:r>
            <w:r w:rsidRPr="00A35672">
              <w:rPr>
                <w:shd w:val="clear" w:color="auto" w:fill="D0CECE" w:themeFill="background2" w:themeFillShade="E6"/>
                <w:vertAlign w:val="superscript"/>
                <w:lang w:eastAsia="zh-TW"/>
              </w:rPr>
              <w:t>6</w:t>
            </w:r>
          </w:p>
        </w:tc>
      </w:tr>
      <w:tr w:rsidR="00030103" w:rsidRPr="00A35672" w14:paraId="0909325D" w14:textId="77777777" w:rsidTr="0057302D">
        <w:trPr>
          <w:trHeight w:val="187"/>
          <w:jc w:val="center"/>
        </w:trPr>
        <w:tc>
          <w:tcPr>
            <w:tcW w:w="5000" w:type="pct"/>
            <w:gridSpan w:val="3"/>
            <w:shd w:val="clear" w:color="auto" w:fill="auto"/>
            <w:noWrap/>
            <w:vAlign w:val="center"/>
          </w:tcPr>
          <w:p w14:paraId="1360F0F9" w14:textId="77777777" w:rsidR="00030103" w:rsidRPr="00A35672" w:rsidRDefault="00030103" w:rsidP="009329C3">
            <w:pPr>
              <w:pStyle w:val="TAN"/>
              <w:spacing w:line="264" w:lineRule="auto"/>
              <w:rPr>
                <w:shd w:val="clear" w:color="auto" w:fill="D0CECE" w:themeFill="background2" w:themeFillShade="E6"/>
                <w:lang w:eastAsia="zh-TW"/>
              </w:rPr>
            </w:pPr>
            <w:r w:rsidRPr="00A35672">
              <w:rPr>
                <w:highlight w:val="yellow"/>
                <w:shd w:val="clear" w:color="auto" w:fill="D0CECE" w:themeFill="background2" w:themeFillShade="E6"/>
                <w:lang w:eastAsia="zh-TW"/>
              </w:rPr>
              <w:t>NOTE x:</w:t>
            </w:r>
            <w:r w:rsidRPr="00A35672">
              <w:rPr>
                <w:sz w:val="20"/>
                <w:highlight w:val="yellow"/>
                <w:shd w:val="clear" w:color="auto" w:fill="D0CECE" w:themeFill="background2" w:themeFillShade="E6"/>
                <w:lang w:eastAsia="fi-FI"/>
              </w:rPr>
              <w:tab/>
            </w:r>
            <w:r w:rsidRPr="00A35672">
              <w:rPr>
                <w:rFonts w:eastAsia="等线" w:cs="Arial"/>
                <w:highlight w:val="yellow"/>
                <w:shd w:val="clear" w:color="auto" w:fill="D0CECE" w:themeFill="background2" w:themeFillShade="E6"/>
                <w:lang w:eastAsia="zh-CN"/>
              </w:rPr>
              <w:t xml:space="preserve">For UE indicates supporting this band combination together with </w:t>
            </w:r>
            <w:r w:rsidRPr="00A35672">
              <w:rPr>
                <w:rFonts w:cs="Arial"/>
                <w:highlight w:val="yellow"/>
                <w:shd w:val="clear" w:color="auto" w:fill="D0CECE" w:themeFill="background2" w:themeFillShade="E6"/>
                <w:lang w:eastAsia="zh-CN"/>
              </w:rPr>
              <w:t>UL and DL DC_48A_n48A, this UE can be configured with UL DC_48A_n48A and DL DC_(n)48CA</w:t>
            </w:r>
          </w:p>
        </w:tc>
      </w:tr>
    </w:tbl>
    <w:p w14:paraId="10A7AC08" w14:textId="77777777" w:rsidR="00030103" w:rsidRPr="00030103" w:rsidRDefault="00030103" w:rsidP="009329C3">
      <w:pPr>
        <w:spacing w:line="264" w:lineRule="auto"/>
        <w:ind w:left="1418" w:hangingChars="709" w:hanging="1418"/>
        <w:rPr>
          <w:rFonts w:eastAsia="等线"/>
          <w:b/>
          <w:lang w:eastAsia="zh-CN"/>
        </w:rPr>
      </w:pPr>
    </w:p>
    <w:p w14:paraId="71B09B49" w14:textId="77777777" w:rsidR="001C23C8" w:rsidRPr="005126D7" w:rsidRDefault="001C23C8" w:rsidP="009329C3">
      <w:pPr>
        <w:spacing w:line="264" w:lineRule="auto"/>
        <w:ind w:left="1418" w:hangingChars="709" w:hanging="1418"/>
        <w:rPr>
          <w:rFonts w:eastAsia="等线"/>
          <w:b/>
          <w:lang w:val="en-US" w:eastAsia="zh-CN"/>
        </w:rPr>
      </w:pPr>
    </w:p>
    <w:p w14:paraId="0890D685" w14:textId="2053F867" w:rsidR="00FE0454" w:rsidRDefault="00FE0454" w:rsidP="009329C3">
      <w:pPr>
        <w:pStyle w:val="2"/>
        <w:numPr>
          <w:ilvl w:val="1"/>
          <w:numId w:val="1"/>
        </w:numPr>
        <w:spacing w:line="264" w:lineRule="auto"/>
        <w:rPr>
          <w:lang w:eastAsia="zh-CN"/>
        </w:rPr>
      </w:pPr>
      <w:r w:rsidRPr="009E5AD6">
        <w:rPr>
          <w:lang w:eastAsia="zh-CN"/>
        </w:rPr>
        <w:t xml:space="preserve">Case </w:t>
      </w:r>
      <w:r>
        <w:rPr>
          <w:lang w:eastAsia="zh-CN"/>
        </w:rPr>
        <w:t>4</w:t>
      </w:r>
    </w:p>
    <w:p w14:paraId="4F7314AE" w14:textId="0F5F013C" w:rsidR="00EE3EF5" w:rsidRDefault="004172C6" w:rsidP="009329C3">
      <w:pPr>
        <w:spacing w:line="264" w:lineRule="auto"/>
        <w:rPr>
          <w:rFonts w:eastAsia="宋体"/>
          <w:lang w:val="en-US" w:eastAsia="zh-CN"/>
        </w:rPr>
      </w:pPr>
      <w:r>
        <w:rPr>
          <w:rFonts w:eastAsia="宋体" w:hint="eastAsia"/>
          <w:lang w:val="en-US" w:eastAsia="zh-CN"/>
        </w:rPr>
        <w:t>T</w:t>
      </w:r>
      <w:r>
        <w:rPr>
          <w:rFonts w:eastAsia="宋体"/>
          <w:lang w:val="en-US" w:eastAsia="zh-CN"/>
        </w:rPr>
        <w:t>he candidate solutions for Case 4 is as below table.</w:t>
      </w:r>
      <w:r w:rsidR="008C731D">
        <w:rPr>
          <w:rFonts w:eastAsia="宋体"/>
          <w:lang w:val="en-US" w:eastAsia="zh-CN"/>
        </w:rPr>
        <w:t xml:space="preserve"> Further down selection is necessary, but the Option 3 new signaling in our view should be the backup solution and RAN4 should strive to solve the Rel-16/17 issue with current signaling to avoid NBC issue similar as Case 3.</w:t>
      </w:r>
    </w:p>
    <w:p w14:paraId="4B2090B3" w14:textId="77777777" w:rsidR="004172C6" w:rsidRDefault="004172C6" w:rsidP="009329C3">
      <w:pPr>
        <w:spacing w:line="264" w:lineRule="auto"/>
        <w:rPr>
          <w:rFonts w:eastAsia="宋体"/>
          <w:lang w:val="en-US" w:eastAsia="zh-CN"/>
        </w:rPr>
      </w:pPr>
    </w:p>
    <w:tbl>
      <w:tblPr>
        <w:tblStyle w:val="ab"/>
        <w:tblW w:w="0" w:type="auto"/>
        <w:tblLook w:val="04A0" w:firstRow="1" w:lastRow="0" w:firstColumn="1" w:lastColumn="0" w:noHBand="0" w:noVBand="1"/>
      </w:tblPr>
      <w:tblGrid>
        <w:gridCol w:w="9855"/>
      </w:tblGrid>
      <w:tr w:rsidR="00961AAC" w14:paraId="49A0015D" w14:textId="77777777" w:rsidTr="00961AAC">
        <w:tc>
          <w:tcPr>
            <w:tcW w:w="9855" w:type="dxa"/>
          </w:tcPr>
          <w:p w14:paraId="1A613251" w14:textId="77777777" w:rsidR="00961AAC" w:rsidRPr="00A82022" w:rsidRDefault="00961AAC" w:rsidP="009329C3">
            <w:pPr>
              <w:spacing w:line="264" w:lineRule="auto"/>
              <w:rPr>
                <w:b/>
              </w:rPr>
            </w:pPr>
            <w:r w:rsidRPr="00A82022">
              <w:rPr>
                <w:b/>
              </w:rPr>
              <w:t>Issue 1-3-2: Solutions for Case 4</w:t>
            </w:r>
          </w:p>
          <w:p w14:paraId="1DD405A0" w14:textId="77777777" w:rsidR="00961AAC" w:rsidRPr="00A82022" w:rsidRDefault="00961AAC" w:rsidP="009329C3">
            <w:pPr>
              <w:widowControl w:val="0"/>
              <w:numPr>
                <w:ilvl w:val="0"/>
                <w:numId w:val="13"/>
              </w:numPr>
              <w:spacing w:line="264" w:lineRule="auto"/>
            </w:pPr>
            <w:r w:rsidRPr="00A82022">
              <w:t xml:space="preserve">FFS </w:t>
            </w:r>
            <w:r w:rsidRPr="00A82022">
              <w:rPr>
                <w:rFonts w:hint="eastAsia"/>
              </w:rPr>
              <w:t>fol</w:t>
            </w:r>
            <w:r w:rsidRPr="00A82022">
              <w:t>lowing solutions in next meeting</w:t>
            </w:r>
          </w:p>
          <w:p w14:paraId="69E88771" w14:textId="1616102E" w:rsidR="00961AAC" w:rsidRPr="007F7DA1" w:rsidRDefault="00961AAC" w:rsidP="009329C3">
            <w:pPr>
              <w:pStyle w:val="af5"/>
              <w:widowControl/>
              <w:numPr>
                <w:ilvl w:val="1"/>
                <w:numId w:val="12"/>
              </w:numPr>
              <w:wordWrap/>
              <w:autoSpaceDE/>
              <w:autoSpaceDN/>
              <w:spacing w:line="264" w:lineRule="auto"/>
              <w:ind w:leftChars="390" w:left="1200"/>
              <w:jc w:val="left"/>
              <w:rPr>
                <w:rFonts w:ascii="Times New Roman" w:hAnsi="Times New Roman"/>
                <w:szCs w:val="24"/>
              </w:rPr>
            </w:pPr>
            <w:r w:rsidRPr="007F7DA1">
              <w:rPr>
                <w:rFonts w:ascii="Times New Roman" w:hAnsi="Times New Roman"/>
                <w:b/>
                <w:szCs w:val="24"/>
              </w:rPr>
              <w:t xml:space="preserve">Option 2b: </w:t>
            </w:r>
            <w:r w:rsidRPr="007F7DA1">
              <w:rPr>
                <w:rFonts w:ascii="Times New Roman" w:hAnsi="Times New Roman"/>
                <w:szCs w:val="24"/>
              </w:rPr>
              <w:t xml:space="preserve">Rel-16 and 17 combinations of contiguous and non-contiguous intra-band EN-DC should be </w:t>
            </w:r>
            <w:r w:rsidRPr="007F7DA1">
              <w:rPr>
                <w:rFonts w:ascii="Times New Roman" w:hAnsi="Times New Roman"/>
                <w:szCs w:val="24"/>
                <w:highlight w:val="lightGray"/>
              </w:rPr>
              <w:t>limited to two sub-blocks</w:t>
            </w:r>
            <w:r w:rsidRPr="007F7DA1">
              <w:rPr>
                <w:rFonts w:ascii="Times New Roman" w:hAnsi="Times New Roman"/>
                <w:szCs w:val="24"/>
              </w:rPr>
              <w:t xml:space="preserve"> one of which consists of a contiguous EN-DC configuration in Table 5.3B.0-1 in 38.101-3. For these the UE must support both contiguous and non-contiguous EN-DC in the UL, i.e.</w:t>
            </w:r>
          </w:p>
          <w:p w14:paraId="18A0DC5C" w14:textId="77777777" w:rsidR="00961AAC" w:rsidRPr="007F7DA1" w:rsidRDefault="00961AAC" w:rsidP="009329C3">
            <w:pPr>
              <w:widowControl w:val="0"/>
              <w:numPr>
                <w:ilvl w:val="0"/>
                <w:numId w:val="14"/>
              </w:numPr>
              <w:spacing w:line="264" w:lineRule="auto"/>
            </w:pPr>
            <w:r w:rsidRPr="007F7DA1">
              <w:rPr>
                <w:rFonts w:hint="eastAsia"/>
              </w:rPr>
              <w:t>U</w:t>
            </w:r>
            <w:r w:rsidRPr="007F7DA1">
              <w:t xml:space="preserve">E indicate </w:t>
            </w:r>
            <w:r w:rsidRPr="00A4193B">
              <w:rPr>
                <w:highlight w:val="lightGray"/>
              </w:rPr>
              <w:t>“both”</w:t>
            </w:r>
            <w:r w:rsidRPr="007F7DA1">
              <w:t xml:space="preserve"> capability for DL DC_48A_(n)48AA with UL DC_(n)48AA and UL DC_48A_n48A</w:t>
            </w:r>
          </w:p>
          <w:p w14:paraId="6E3274E2" w14:textId="77777777" w:rsidR="00961AAC" w:rsidRPr="00A82022" w:rsidRDefault="00961AAC" w:rsidP="009329C3">
            <w:pPr>
              <w:pStyle w:val="af5"/>
              <w:widowControl/>
              <w:numPr>
                <w:ilvl w:val="1"/>
                <w:numId w:val="12"/>
              </w:numPr>
              <w:wordWrap/>
              <w:autoSpaceDE/>
              <w:autoSpaceDN/>
              <w:spacing w:line="264" w:lineRule="auto"/>
              <w:ind w:leftChars="390" w:left="1200"/>
              <w:jc w:val="left"/>
              <w:rPr>
                <w:rFonts w:ascii="Times New Roman" w:hAnsi="Times New Roman"/>
                <w:szCs w:val="24"/>
              </w:rPr>
            </w:pPr>
            <w:r w:rsidRPr="007F7DA1">
              <w:rPr>
                <w:rFonts w:ascii="Times New Roman" w:hAnsi="Times New Roman"/>
                <w:b/>
                <w:szCs w:val="24"/>
              </w:rPr>
              <w:t>Option 2c:</w:t>
            </w:r>
            <w:r w:rsidRPr="007F7DA1">
              <w:rPr>
                <w:rFonts w:ascii="Times New Roman" w:hAnsi="Times New Roman"/>
                <w:szCs w:val="24"/>
              </w:rPr>
              <w:t xml:space="preserve"> In Rel-16 and Rel-17, report an additional band combination </w:t>
            </w:r>
            <w:bookmarkStart w:id="16" w:name="_Hlk117095336"/>
            <w:r w:rsidRPr="00A4193B">
              <w:rPr>
                <w:rFonts w:ascii="Times New Roman" w:hAnsi="Times New Roman"/>
                <w:szCs w:val="24"/>
                <w:highlight w:val="lightGray"/>
              </w:rPr>
              <w:t>DC_48A_n48A</w:t>
            </w:r>
            <w:r w:rsidRPr="007F7DA1">
              <w:rPr>
                <w:rFonts w:ascii="Times New Roman" w:hAnsi="Times New Roman"/>
                <w:szCs w:val="24"/>
              </w:rPr>
              <w:t xml:space="preserve"> </w:t>
            </w:r>
            <w:r w:rsidRPr="007F7DA1">
              <w:rPr>
                <w:rFonts w:ascii="Times New Roman" w:hAnsi="Times New Roman" w:hint="eastAsia"/>
                <w:szCs w:val="24"/>
              </w:rPr>
              <w:t>in</w:t>
            </w:r>
            <w:r w:rsidRPr="007F7DA1">
              <w:rPr>
                <w:rFonts w:ascii="Times New Roman" w:hAnsi="Times New Roman"/>
                <w:szCs w:val="24"/>
              </w:rPr>
              <w:t xml:space="preserve"> both</w:t>
            </w:r>
            <w:r w:rsidRPr="00A82022">
              <w:rPr>
                <w:rFonts w:ascii="Times New Roman" w:hAnsi="Times New Roman"/>
                <w:szCs w:val="24"/>
              </w:rPr>
              <w:t xml:space="preserve"> UL and DL</w:t>
            </w:r>
            <w:bookmarkEnd w:id="16"/>
            <w:r w:rsidRPr="00A82022">
              <w:rPr>
                <w:rFonts w:ascii="Times New Roman" w:hAnsi="Times New Roman"/>
                <w:szCs w:val="24"/>
              </w:rPr>
              <w:t xml:space="preserve"> to support the Case 4 configuration DL DC_48A_(n)48AA with UL DC_48A_n48A and DC_(n)48AA with UL DC_48A_n48A, i.e.</w:t>
            </w:r>
          </w:p>
          <w:p w14:paraId="20BAFC89" w14:textId="77777777" w:rsidR="00961AAC" w:rsidRPr="00A82022" w:rsidRDefault="00961AAC" w:rsidP="009329C3">
            <w:pPr>
              <w:widowControl w:val="0"/>
              <w:numPr>
                <w:ilvl w:val="0"/>
                <w:numId w:val="14"/>
              </w:numPr>
              <w:spacing w:line="264" w:lineRule="auto"/>
            </w:pPr>
            <w:bookmarkStart w:id="17" w:name="_Hlk117095987"/>
            <w:r w:rsidRPr="00A82022">
              <w:rPr>
                <w:rFonts w:hint="eastAsia"/>
              </w:rPr>
              <w:t>U</w:t>
            </w:r>
            <w:r w:rsidRPr="00A82022">
              <w:t>E indicate “contiguous” capability for DL DC_48A_(n)48AA with UL DC_(n)48AA</w:t>
            </w:r>
          </w:p>
          <w:p w14:paraId="4076E61E" w14:textId="77777777" w:rsidR="00961AAC" w:rsidRPr="00A82022" w:rsidRDefault="00961AAC" w:rsidP="009329C3">
            <w:pPr>
              <w:widowControl w:val="0"/>
              <w:numPr>
                <w:ilvl w:val="0"/>
                <w:numId w:val="14"/>
              </w:numPr>
              <w:spacing w:line="264" w:lineRule="auto"/>
            </w:pPr>
            <w:r w:rsidRPr="00A82022">
              <w:t xml:space="preserve">UE additionally indicate “non-contiguous” capability for </w:t>
            </w:r>
            <w:bookmarkStart w:id="18" w:name="_Hlk117095404"/>
            <w:r w:rsidRPr="00A82022">
              <w:t>DC_48A_n48A</w:t>
            </w:r>
            <w:bookmarkEnd w:id="18"/>
            <w:r w:rsidRPr="00A82022">
              <w:t xml:space="preserve"> in both UL and DL</w:t>
            </w:r>
          </w:p>
          <w:p w14:paraId="2C66D847" w14:textId="77777777" w:rsidR="00961AAC" w:rsidRPr="00A82022" w:rsidRDefault="00961AAC" w:rsidP="009329C3">
            <w:pPr>
              <w:pStyle w:val="af5"/>
              <w:widowControl/>
              <w:numPr>
                <w:ilvl w:val="1"/>
                <w:numId w:val="12"/>
              </w:numPr>
              <w:wordWrap/>
              <w:autoSpaceDE/>
              <w:autoSpaceDN/>
              <w:spacing w:line="264" w:lineRule="auto"/>
              <w:ind w:leftChars="390" w:left="1200"/>
              <w:jc w:val="left"/>
              <w:rPr>
                <w:rFonts w:ascii="Times New Roman" w:hAnsi="Times New Roman"/>
                <w:szCs w:val="24"/>
              </w:rPr>
            </w:pPr>
            <w:r w:rsidRPr="00A82022">
              <w:rPr>
                <w:rFonts w:ascii="Times New Roman" w:hAnsi="Times New Roman"/>
                <w:b/>
                <w:szCs w:val="24"/>
              </w:rPr>
              <w:lastRenderedPageBreak/>
              <w:t>Option 3:</w:t>
            </w:r>
            <w:r w:rsidRPr="00A82022">
              <w:rPr>
                <w:rFonts w:ascii="Times New Roman" w:hAnsi="Times New Roman"/>
                <w:szCs w:val="24"/>
              </w:rPr>
              <w:t xml:space="preserve"> New </w:t>
            </w:r>
            <w:proofErr w:type="spellStart"/>
            <w:r w:rsidRPr="00A82022">
              <w:rPr>
                <w:rFonts w:ascii="Times New Roman" w:hAnsi="Times New Roman"/>
                <w:szCs w:val="24"/>
              </w:rPr>
              <w:t>signalling</w:t>
            </w:r>
            <w:proofErr w:type="spellEnd"/>
          </w:p>
          <w:p w14:paraId="6AD006C1" w14:textId="35CC2EAC" w:rsidR="00961AAC" w:rsidRPr="00961AAC" w:rsidRDefault="00961AAC" w:rsidP="009329C3">
            <w:pPr>
              <w:widowControl w:val="0"/>
              <w:numPr>
                <w:ilvl w:val="0"/>
                <w:numId w:val="14"/>
              </w:numPr>
              <w:spacing w:line="264" w:lineRule="auto"/>
            </w:pPr>
            <w:r w:rsidRPr="00A82022">
              <w:t>A solution is necessary in RAN2 to address the ambiguity issue for configurations on some intra-band EN-DC band combinations with more than 2 carriers from Rel-15.</w:t>
            </w:r>
            <w:bookmarkEnd w:id="17"/>
          </w:p>
        </w:tc>
      </w:tr>
    </w:tbl>
    <w:p w14:paraId="7B660252" w14:textId="77777777" w:rsidR="00961AAC" w:rsidRPr="00B96393" w:rsidRDefault="00961AAC" w:rsidP="009329C3">
      <w:pPr>
        <w:spacing w:line="264" w:lineRule="auto"/>
        <w:rPr>
          <w:rFonts w:eastAsia="宋体"/>
          <w:lang w:val="en-US" w:eastAsia="zh-CN"/>
        </w:rPr>
      </w:pPr>
    </w:p>
    <w:p w14:paraId="1CAD9AF6" w14:textId="55141F9C" w:rsidR="008C731D" w:rsidRDefault="008C731D"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sidR="00A35672">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RAN4 should</w:t>
      </w:r>
      <w:r w:rsidR="009569E3">
        <w:rPr>
          <w:rFonts w:eastAsia="等线"/>
          <w:b/>
          <w:lang w:val="en-US" w:eastAsia="zh-CN"/>
        </w:rPr>
        <w:t xml:space="preserve"> try to</w:t>
      </w:r>
      <w:r>
        <w:rPr>
          <w:rFonts w:eastAsia="等线"/>
          <w:b/>
          <w:lang w:val="en-US" w:eastAsia="zh-CN"/>
        </w:rPr>
        <w:t xml:space="preserve"> solve the Case 4 issue </w:t>
      </w:r>
      <w:r w:rsidR="009569E3">
        <w:rPr>
          <w:rFonts w:eastAsia="等线"/>
          <w:b/>
          <w:lang w:val="en-US" w:eastAsia="zh-CN"/>
        </w:rPr>
        <w:t>with</w:t>
      </w:r>
      <w:r>
        <w:rPr>
          <w:rFonts w:eastAsia="等线"/>
          <w:b/>
          <w:lang w:val="en-US" w:eastAsia="zh-CN"/>
        </w:rPr>
        <w:t xml:space="preserve"> </w:t>
      </w:r>
      <w:r w:rsidR="009569E3">
        <w:rPr>
          <w:rFonts w:eastAsia="等线"/>
          <w:b/>
          <w:lang w:val="en-US" w:eastAsia="zh-CN"/>
        </w:rPr>
        <w:t>existing signaling, and consider further new signaling only when current signaling cannot solve the problem.</w:t>
      </w:r>
    </w:p>
    <w:p w14:paraId="0CED3F84" w14:textId="28EF3C4D" w:rsidR="004E2327" w:rsidRDefault="004E2327" w:rsidP="009329C3">
      <w:pPr>
        <w:spacing w:line="264" w:lineRule="auto"/>
        <w:rPr>
          <w:rFonts w:eastAsia="宋体"/>
          <w:lang w:val="en-US" w:eastAsia="zh-CN"/>
        </w:rPr>
      </w:pPr>
    </w:p>
    <w:p w14:paraId="43C68DC2" w14:textId="2A1E0089" w:rsidR="009F4ADA" w:rsidRDefault="009569E3" w:rsidP="009329C3">
      <w:pPr>
        <w:spacing w:line="264" w:lineRule="auto"/>
        <w:rPr>
          <w:rFonts w:eastAsia="宋体"/>
          <w:lang w:val="en-US" w:eastAsia="zh-CN"/>
        </w:rPr>
      </w:pPr>
      <w:r w:rsidRPr="00B20494">
        <w:rPr>
          <w:rFonts w:eastAsia="宋体" w:hint="eastAsia"/>
          <w:b/>
          <w:lang w:val="en-US" w:eastAsia="zh-CN"/>
        </w:rPr>
        <w:t>F</w:t>
      </w:r>
      <w:r w:rsidRPr="00B20494">
        <w:rPr>
          <w:rFonts w:eastAsia="宋体"/>
          <w:b/>
          <w:lang w:val="en-US" w:eastAsia="zh-CN"/>
        </w:rPr>
        <w:t xml:space="preserve">or Option 2b, </w:t>
      </w:r>
      <w:r>
        <w:rPr>
          <w:rFonts w:eastAsia="宋体"/>
          <w:lang w:val="en-US" w:eastAsia="zh-CN"/>
        </w:rPr>
        <w:t xml:space="preserve">the concept is as below figure structure, </w:t>
      </w:r>
      <w:r w:rsidR="00040B01">
        <w:rPr>
          <w:rFonts w:eastAsia="宋体"/>
          <w:lang w:val="en-US" w:eastAsia="zh-CN"/>
        </w:rPr>
        <w:t>it requires UE to report</w:t>
      </w:r>
      <w:r w:rsidR="00040B01" w:rsidRPr="00040B01">
        <w:rPr>
          <w:rFonts w:eastAsia="宋体"/>
          <w:lang w:val="en-US" w:eastAsia="zh-CN"/>
        </w:rPr>
        <w:t xml:space="preserve"> </w:t>
      </w:r>
      <w:r w:rsidR="00040B01">
        <w:rPr>
          <w:rFonts w:eastAsia="宋体"/>
          <w:lang w:val="en-US" w:eastAsia="zh-CN"/>
        </w:rPr>
        <w:t xml:space="preserve">capability “both”. For the UL, it might be ok, since it has both contiguous and NC b48+n48. </w:t>
      </w:r>
      <w:r w:rsidR="00853B56">
        <w:rPr>
          <w:rFonts w:eastAsia="宋体"/>
          <w:lang w:val="en-US" w:eastAsia="zh-CN"/>
        </w:rPr>
        <w:t>However, f</w:t>
      </w:r>
      <w:r w:rsidR="00040B01">
        <w:rPr>
          <w:rFonts w:eastAsia="宋体"/>
          <w:lang w:val="en-US" w:eastAsia="zh-CN"/>
        </w:rPr>
        <w:t xml:space="preserve">or the DL, there are different understanding on what this reported “both” means. </w:t>
      </w:r>
    </w:p>
    <w:p w14:paraId="36E5A758" w14:textId="733AF891" w:rsidR="00395457" w:rsidRDefault="00395457" w:rsidP="009329C3">
      <w:pPr>
        <w:spacing w:line="264" w:lineRule="auto"/>
        <w:jc w:val="center"/>
        <w:rPr>
          <w:rFonts w:eastAsia="宋体"/>
          <w:lang w:val="en-US" w:eastAsia="zh-CN"/>
        </w:rPr>
      </w:pPr>
      <w:r>
        <w:rPr>
          <w:noProof/>
        </w:rPr>
        <w:drawing>
          <wp:inline distT="0" distB="0" distL="0" distR="0" wp14:anchorId="385ECB89" wp14:editId="4E5DBA8B">
            <wp:extent cx="4476750" cy="12649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1159" cy="1277539"/>
                    </a:xfrm>
                    <a:prstGeom prst="rect">
                      <a:avLst/>
                    </a:prstGeom>
                  </pic:spPr>
                </pic:pic>
              </a:graphicData>
            </a:graphic>
          </wp:inline>
        </w:drawing>
      </w:r>
    </w:p>
    <w:p w14:paraId="7FD12DDE" w14:textId="2D808DA5" w:rsidR="0091620D" w:rsidRDefault="0091620D" w:rsidP="009329C3">
      <w:pPr>
        <w:spacing w:line="264" w:lineRule="auto"/>
        <w:jc w:val="center"/>
        <w:rPr>
          <w:rFonts w:eastAsia="宋体"/>
          <w:lang w:val="en-US" w:eastAsia="zh-CN"/>
        </w:rPr>
      </w:pPr>
      <w:r>
        <w:rPr>
          <w:rFonts w:eastAsia="宋体" w:hint="eastAsia"/>
          <w:lang w:val="en-US" w:eastAsia="zh-CN"/>
        </w:rPr>
        <w:t>F</w:t>
      </w:r>
      <w:r>
        <w:rPr>
          <w:rFonts w:eastAsia="宋体"/>
          <w:lang w:val="en-US" w:eastAsia="zh-CN"/>
        </w:rPr>
        <w:t>igure 4 Option 2b with limited two sub-block and reporting “both” approach</w:t>
      </w:r>
    </w:p>
    <w:p w14:paraId="37C6C1D7" w14:textId="5F073935" w:rsidR="00044158" w:rsidRDefault="00044158" w:rsidP="009329C3">
      <w:pPr>
        <w:spacing w:line="264" w:lineRule="auto"/>
        <w:rPr>
          <w:rFonts w:eastAsia="宋体"/>
          <w:lang w:val="en-US" w:eastAsia="zh-CN"/>
        </w:rPr>
      </w:pPr>
    </w:p>
    <w:p w14:paraId="045DBDE8" w14:textId="5563AAFE" w:rsidR="00044158" w:rsidRDefault="00044158" w:rsidP="009329C3">
      <w:pPr>
        <w:spacing w:line="264" w:lineRule="auto"/>
      </w:pPr>
      <w:r>
        <w:rPr>
          <w:rFonts w:eastAsia="宋体"/>
          <w:lang w:val="en-US" w:eastAsia="zh-CN"/>
        </w:rPr>
        <w:t xml:space="preserve">One concern is that in Option 2b solution, it restricts the capability “both” only to two sub-block case (Figure 4). Once UE supports both DL </w:t>
      </w:r>
      <w:r w:rsidRPr="00A82022">
        <w:t>DC_48A</w:t>
      </w:r>
      <w:r>
        <w:t>_</w:t>
      </w:r>
      <w:r w:rsidRPr="00A82022">
        <w:t>(n)48AA</w:t>
      </w:r>
      <w:r>
        <w:t xml:space="preserve"> and DL </w:t>
      </w:r>
      <w:r w:rsidRPr="00A82022">
        <w:t>DC_48A</w:t>
      </w:r>
      <w:r>
        <w:t>-</w:t>
      </w:r>
      <w:r w:rsidRPr="00A82022">
        <w:t>48A</w:t>
      </w:r>
      <w:r>
        <w:t>_n48A, then how to report it is questioned. One approach probably is to use two band combinations as shown in Figure 5, that band combination 1 report capability “</w:t>
      </w:r>
      <w:r w:rsidRPr="00B20494">
        <w:rPr>
          <w:i/>
        </w:rPr>
        <w:t>both</w:t>
      </w:r>
      <w:r>
        <w:t>” and band combination 2 report capability “</w:t>
      </w:r>
      <w:r w:rsidRPr="00B20494">
        <w:rPr>
          <w:i/>
        </w:rPr>
        <w:t>non-contiguous</w:t>
      </w:r>
      <w:r>
        <w:t xml:space="preserve">” to give a full picture of </w:t>
      </w:r>
      <w:r>
        <w:rPr>
          <w:rFonts w:eastAsia="宋体"/>
          <w:lang w:val="en-US" w:eastAsia="zh-CN"/>
        </w:rPr>
        <w:t xml:space="preserve">UE supports both DL </w:t>
      </w:r>
      <w:r w:rsidRPr="00A82022">
        <w:t>DC_48A_(n)48AA</w:t>
      </w:r>
      <w:r>
        <w:t xml:space="preserve"> and DL </w:t>
      </w:r>
      <w:r w:rsidRPr="00A82022">
        <w:t>DC_48A</w:t>
      </w:r>
      <w:r>
        <w:t>-</w:t>
      </w:r>
      <w:r w:rsidRPr="00A82022">
        <w:t>48A</w:t>
      </w:r>
      <w:r>
        <w:t>_n48A.</w:t>
      </w:r>
    </w:p>
    <w:p w14:paraId="332A99DF" w14:textId="59E13A9A" w:rsidR="00044158" w:rsidRDefault="00044158" w:rsidP="009329C3">
      <w:pPr>
        <w:spacing w:line="264" w:lineRule="auto"/>
        <w:rPr>
          <w:rFonts w:eastAsia="宋体"/>
          <w:lang w:eastAsia="zh-CN"/>
        </w:rPr>
      </w:pPr>
    </w:p>
    <w:p w14:paraId="3092100C" w14:textId="7FC013F7" w:rsidR="00B20494" w:rsidRPr="00044158" w:rsidRDefault="00B20494" w:rsidP="009329C3">
      <w:pPr>
        <w:spacing w:line="264" w:lineRule="auto"/>
        <w:rPr>
          <w:rFonts w:eastAsia="宋体"/>
          <w:lang w:eastAsia="zh-CN"/>
        </w:rPr>
      </w:pPr>
      <w:r>
        <w:rPr>
          <w:rFonts w:eastAsia="宋体" w:hint="eastAsia"/>
          <w:lang w:eastAsia="zh-CN"/>
        </w:rPr>
        <w:t>F</w:t>
      </w:r>
      <w:r>
        <w:rPr>
          <w:rFonts w:eastAsia="宋体"/>
          <w:lang w:eastAsia="zh-CN"/>
        </w:rPr>
        <w:t>rom this point of view, Option 2b is not ideal but it works in solving the Case 4.</w:t>
      </w:r>
    </w:p>
    <w:p w14:paraId="4BE45FB2" w14:textId="158B8C31" w:rsidR="002F0270" w:rsidRDefault="00395457" w:rsidP="009329C3">
      <w:pPr>
        <w:spacing w:line="264" w:lineRule="auto"/>
        <w:jc w:val="center"/>
        <w:rPr>
          <w:rFonts w:eastAsia="宋体"/>
          <w:lang w:val="en-US" w:eastAsia="zh-CN"/>
        </w:rPr>
      </w:pPr>
      <w:r>
        <w:rPr>
          <w:noProof/>
        </w:rPr>
        <w:drawing>
          <wp:inline distT="0" distB="0" distL="0" distR="0" wp14:anchorId="258DFAD6" wp14:editId="35BA7AC8">
            <wp:extent cx="4540250" cy="2184107"/>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478" cy="2199610"/>
                    </a:xfrm>
                    <a:prstGeom prst="rect">
                      <a:avLst/>
                    </a:prstGeom>
                  </pic:spPr>
                </pic:pic>
              </a:graphicData>
            </a:graphic>
          </wp:inline>
        </w:drawing>
      </w:r>
    </w:p>
    <w:p w14:paraId="2306B4C7" w14:textId="260AB4C2" w:rsidR="00FF76EC" w:rsidRDefault="00FF76EC" w:rsidP="009329C3">
      <w:pPr>
        <w:spacing w:after="240" w:line="264" w:lineRule="auto"/>
        <w:jc w:val="center"/>
        <w:rPr>
          <w:rFonts w:eastAsia="宋体"/>
          <w:lang w:val="en-US" w:eastAsia="zh-CN"/>
        </w:rPr>
      </w:pPr>
      <w:r>
        <w:rPr>
          <w:rFonts w:eastAsia="宋体" w:hint="eastAsia"/>
          <w:lang w:val="en-US" w:eastAsia="zh-CN"/>
        </w:rPr>
        <w:t>F</w:t>
      </w:r>
      <w:r>
        <w:rPr>
          <w:rFonts w:eastAsia="宋体"/>
          <w:lang w:val="en-US" w:eastAsia="zh-CN"/>
        </w:rPr>
        <w:t xml:space="preserve">igure 5 </w:t>
      </w:r>
      <w:r w:rsidR="002F0270">
        <w:rPr>
          <w:rFonts w:eastAsia="宋体"/>
          <w:lang w:val="en-US" w:eastAsia="zh-CN"/>
        </w:rPr>
        <w:t>UE supporting DL DC_48A_(n)48AA and DC_48A-48A_48A</w:t>
      </w:r>
      <w:r>
        <w:rPr>
          <w:rFonts w:eastAsia="宋体"/>
          <w:lang w:val="en-US" w:eastAsia="zh-CN"/>
        </w:rPr>
        <w:t xml:space="preserve"> </w:t>
      </w:r>
      <w:r w:rsidR="002F0270">
        <w:rPr>
          <w:rFonts w:eastAsia="宋体"/>
          <w:lang w:val="en-US" w:eastAsia="zh-CN"/>
        </w:rPr>
        <w:t>case in</w:t>
      </w:r>
      <w:r>
        <w:rPr>
          <w:rFonts w:eastAsia="宋体"/>
          <w:lang w:val="en-US" w:eastAsia="zh-CN"/>
        </w:rPr>
        <w:t xml:space="preserve"> Option 2b</w:t>
      </w:r>
    </w:p>
    <w:p w14:paraId="7846E433" w14:textId="165529BE" w:rsidR="00B20494" w:rsidRDefault="00B20494" w:rsidP="009329C3">
      <w:pPr>
        <w:spacing w:line="264" w:lineRule="auto"/>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6</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With two band combinations reported, one </w:t>
      </w:r>
      <w:r w:rsidR="00D76B2D">
        <w:rPr>
          <w:rFonts w:eastAsia="等线"/>
          <w:b/>
          <w:lang w:val="en-US" w:eastAsia="zh-CN"/>
        </w:rPr>
        <w:t>capability “both”, the other “non-contiguous”, the Case 4 can be solved by Option 2b</w:t>
      </w:r>
      <w:r>
        <w:rPr>
          <w:rFonts w:eastAsia="等线"/>
          <w:b/>
          <w:lang w:val="en-US" w:eastAsia="zh-CN"/>
        </w:rPr>
        <w:t>.</w:t>
      </w:r>
    </w:p>
    <w:p w14:paraId="0964BA2C" w14:textId="5C2F2BE8" w:rsidR="00B20494" w:rsidRDefault="00B20494" w:rsidP="009329C3">
      <w:pPr>
        <w:spacing w:line="264" w:lineRule="auto"/>
        <w:rPr>
          <w:rFonts w:eastAsia="宋体"/>
          <w:lang w:val="en-US" w:eastAsia="zh-CN"/>
        </w:rPr>
      </w:pPr>
    </w:p>
    <w:p w14:paraId="18B45896" w14:textId="68ADDCDB" w:rsidR="00D76B2D" w:rsidRPr="00B20494" w:rsidRDefault="00D76B2D" w:rsidP="009329C3">
      <w:pPr>
        <w:spacing w:line="264" w:lineRule="auto"/>
        <w:rPr>
          <w:rFonts w:eastAsia="宋体"/>
          <w:lang w:val="en-US" w:eastAsia="zh-CN"/>
        </w:rPr>
      </w:pPr>
      <w:r w:rsidRPr="00161A39">
        <w:rPr>
          <w:rFonts w:eastAsia="宋体" w:hint="eastAsia"/>
          <w:b/>
          <w:lang w:val="en-US" w:eastAsia="zh-CN"/>
        </w:rPr>
        <w:t>F</w:t>
      </w:r>
      <w:r w:rsidRPr="00161A39">
        <w:rPr>
          <w:rFonts w:eastAsia="宋体"/>
          <w:b/>
          <w:lang w:val="en-US" w:eastAsia="zh-CN"/>
        </w:rPr>
        <w:t xml:space="preserve">or Option 2c, </w:t>
      </w:r>
      <w:r>
        <w:rPr>
          <w:rFonts w:eastAsia="宋体"/>
          <w:lang w:val="en-US" w:eastAsia="zh-CN"/>
        </w:rPr>
        <w:t>similar as Case 3 handling, UE report two band combinations</w:t>
      </w:r>
      <w:r w:rsidR="002642A6">
        <w:rPr>
          <w:rFonts w:eastAsia="宋体"/>
          <w:lang w:val="en-US" w:eastAsia="zh-CN"/>
        </w:rPr>
        <w:t xml:space="preserve"> as shown in Figure 6</w:t>
      </w:r>
      <w:r>
        <w:rPr>
          <w:rFonts w:eastAsia="宋体"/>
          <w:lang w:val="en-US" w:eastAsia="zh-CN"/>
        </w:rPr>
        <w:t>, one capability with “</w:t>
      </w:r>
      <w:r w:rsidRPr="002642A6">
        <w:rPr>
          <w:rFonts w:eastAsia="宋体"/>
          <w:i/>
          <w:lang w:val="en-US" w:eastAsia="zh-CN"/>
        </w:rPr>
        <w:t>contiguous</w:t>
      </w:r>
      <w:r>
        <w:rPr>
          <w:rFonts w:eastAsia="宋体"/>
          <w:lang w:val="en-US" w:eastAsia="zh-CN"/>
        </w:rPr>
        <w:t>”, the other capability with “</w:t>
      </w:r>
      <w:r w:rsidRPr="002642A6">
        <w:rPr>
          <w:rFonts w:eastAsia="宋体"/>
          <w:i/>
          <w:lang w:val="en-US" w:eastAsia="zh-CN"/>
        </w:rPr>
        <w:t>non-contiguous</w:t>
      </w:r>
      <w:r>
        <w:rPr>
          <w:rFonts w:eastAsia="宋体"/>
          <w:lang w:val="en-US" w:eastAsia="zh-CN"/>
        </w:rPr>
        <w:t xml:space="preserve">”, then NW to do cross configuration. </w:t>
      </w:r>
      <w:r w:rsidR="002642A6">
        <w:rPr>
          <w:rFonts w:eastAsia="宋体"/>
          <w:lang w:val="en-US" w:eastAsia="zh-CN"/>
        </w:rPr>
        <w:t>As discussed in Case 3 topic, this can only work with the understanding that this is an exceptional case.</w:t>
      </w:r>
    </w:p>
    <w:p w14:paraId="1EEF6AD3" w14:textId="576546C3" w:rsidR="0016029A" w:rsidRDefault="0016029A" w:rsidP="009329C3">
      <w:pPr>
        <w:spacing w:line="264" w:lineRule="auto"/>
        <w:jc w:val="center"/>
        <w:rPr>
          <w:rFonts w:eastAsia="宋体"/>
          <w:lang w:val="en-US" w:eastAsia="zh-CN"/>
        </w:rPr>
      </w:pPr>
      <w:r>
        <w:rPr>
          <w:noProof/>
        </w:rPr>
        <w:lastRenderedPageBreak/>
        <w:drawing>
          <wp:inline distT="0" distB="0" distL="0" distR="0" wp14:anchorId="63589595" wp14:editId="318B9C93">
            <wp:extent cx="4540250" cy="176016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1850" cy="1768543"/>
                    </a:xfrm>
                    <a:prstGeom prst="rect">
                      <a:avLst/>
                    </a:prstGeom>
                  </pic:spPr>
                </pic:pic>
              </a:graphicData>
            </a:graphic>
          </wp:inline>
        </w:drawing>
      </w:r>
    </w:p>
    <w:p w14:paraId="13347882" w14:textId="20F06D59" w:rsidR="002C4DC7" w:rsidRDefault="002C4DC7" w:rsidP="009329C3">
      <w:pPr>
        <w:spacing w:line="264" w:lineRule="auto"/>
        <w:jc w:val="center"/>
        <w:rPr>
          <w:rFonts w:eastAsia="宋体"/>
          <w:lang w:val="en-US" w:eastAsia="zh-CN"/>
        </w:rPr>
      </w:pPr>
      <w:r>
        <w:rPr>
          <w:rFonts w:eastAsia="宋体" w:hint="eastAsia"/>
          <w:lang w:val="en-US" w:eastAsia="zh-CN"/>
        </w:rPr>
        <w:t>F</w:t>
      </w:r>
      <w:r>
        <w:rPr>
          <w:rFonts w:eastAsia="宋体"/>
          <w:lang w:val="en-US" w:eastAsia="zh-CN"/>
        </w:rPr>
        <w:t>igure 6 Option 2c with one BC report “non-contiguous” and one BC report “contiguous”</w:t>
      </w:r>
    </w:p>
    <w:p w14:paraId="547B2482" w14:textId="77777777" w:rsidR="002C4DC7" w:rsidRPr="002C4DC7" w:rsidRDefault="002C4DC7" w:rsidP="009329C3">
      <w:pPr>
        <w:spacing w:line="264" w:lineRule="auto"/>
        <w:jc w:val="center"/>
        <w:rPr>
          <w:rFonts w:eastAsia="宋体"/>
          <w:lang w:val="en-US" w:eastAsia="zh-CN"/>
        </w:rPr>
      </w:pPr>
    </w:p>
    <w:p w14:paraId="414B7E52" w14:textId="766414F2" w:rsidR="002642A6" w:rsidRDefault="002642A6" w:rsidP="009329C3">
      <w:pPr>
        <w:spacing w:line="264" w:lineRule="auto"/>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7</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By considering it as exceptional case, the Option 2c of Case 4 can </w:t>
      </w:r>
      <w:r w:rsidR="00A35672">
        <w:rPr>
          <w:rFonts w:eastAsia="等线"/>
          <w:b/>
          <w:lang w:val="en-US" w:eastAsia="zh-CN"/>
        </w:rPr>
        <w:t xml:space="preserve">also </w:t>
      </w:r>
      <w:r>
        <w:rPr>
          <w:rFonts w:eastAsia="等线"/>
          <w:b/>
          <w:lang w:val="en-US" w:eastAsia="zh-CN"/>
        </w:rPr>
        <w:t>work</w:t>
      </w:r>
      <w:r w:rsidR="005C2FC7">
        <w:rPr>
          <w:rFonts w:eastAsia="等线"/>
          <w:b/>
          <w:lang w:val="en-US" w:eastAsia="zh-CN"/>
        </w:rPr>
        <w:t xml:space="preserve"> with similar clarifications in the spec.</w:t>
      </w:r>
    </w:p>
    <w:p w14:paraId="02149379" w14:textId="6A6A4B91" w:rsidR="002642A6" w:rsidRPr="005C2FC7" w:rsidRDefault="002642A6" w:rsidP="009329C3">
      <w:pPr>
        <w:spacing w:line="264" w:lineRule="auto"/>
        <w:ind w:left="1418" w:hangingChars="709" w:hanging="1418"/>
        <w:rPr>
          <w:rFonts w:eastAsia="等线"/>
          <w:b/>
          <w:lang w:val="en-US" w:eastAsia="zh-CN"/>
        </w:rPr>
      </w:pPr>
    </w:p>
    <w:p w14:paraId="36D90473" w14:textId="77777777" w:rsidR="00840149" w:rsidRDefault="00840149"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For Case 4, it is proposed to adopt either Option 2b (</w:t>
      </w:r>
      <w:r w:rsidRPr="00CC571B">
        <w:rPr>
          <w:rFonts w:hint="eastAsia"/>
        </w:rPr>
        <w:t>U</w:t>
      </w:r>
      <w:r w:rsidRPr="00CC571B">
        <w:t>E indicate “both” capability for DL DC_48A_(n)48AA with UL DC_(n)48AA and UL DC_48A_n48A</w:t>
      </w:r>
      <w:r>
        <w:t xml:space="preserve"> and limited to two sub-blocks</w:t>
      </w:r>
      <w:r>
        <w:rPr>
          <w:rFonts w:eastAsia="等线"/>
          <w:b/>
          <w:lang w:val="en-US" w:eastAsia="zh-CN"/>
        </w:rPr>
        <w:t>) or Option 2c (</w:t>
      </w:r>
      <w:r w:rsidRPr="007F7DA1">
        <w:rPr>
          <w:szCs w:val="24"/>
        </w:rPr>
        <w:t xml:space="preserve">report an additional band combination </w:t>
      </w:r>
      <w:r w:rsidRPr="00CC571B">
        <w:rPr>
          <w:szCs w:val="24"/>
        </w:rPr>
        <w:t>DC_48A_n48A</w:t>
      </w:r>
      <w:r w:rsidRPr="007F7DA1">
        <w:rPr>
          <w:szCs w:val="24"/>
        </w:rPr>
        <w:t xml:space="preserve"> </w:t>
      </w:r>
      <w:r w:rsidRPr="007F7DA1">
        <w:rPr>
          <w:rFonts w:hint="eastAsia"/>
          <w:szCs w:val="24"/>
        </w:rPr>
        <w:t>in</w:t>
      </w:r>
      <w:r w:rsidRPr="007F7DA1">
        <w:rPr>
          <w:szCs w:val="24"/>
        </w:rPr>
        <w:t xml:space="preserve"> both</w:t>
      </w:r>
      <w:r w:rsidRPr="00A82022">
        <w:rPr>
          <w:szCs w:val="24"/>
        </w:rPr>
        <w:t xml:space="preserve"> UL and DL</w:t>
      </w:r>
      <w:r>
        <w:rPr>
          <w:rFonts w:eastAsia="等线"/>
          <w:b/>
          <w:lang w:val="en-US" w:eastAsia="zh-CN"/>
        </w:rPr>
        <w:t>).</w:t>
      </w:r>
    </w:p>
    <w:p w14:paraId="0AE1E5E1" w14:textId="10CF12DB" w:rsidR="002642A6" w:rsidRPr="00840149" w:rsidRDefault="002642A6" w:rsidP="009329C3">
      <w:pPr>
        <w:spacing w:line="264" w:lineRule="auto"/>
        <w:ind w:left="1418" w:hangingChars="709" w:hanging="1418"/>
        <w:rPr>
          <w:rFonts w:eastAsia="等线"/>
          <w:b/>
          <w:lang w:val="en-US" w:eastAsia="zh-CN"/>
        </w:rPr>
      </w:pPr>
    </w:p>
    <w:p w14:paraId="3FA461E1" w14:textId="2ECAB81E" w:rsidR="00CC571B" w:rsidRPr="00A35672" w:rsidRDefault="00CC571B"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sidR="00840149">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For case 4, if go with Option 2c (</w:t>
      </w:r>
      <w:r w:rsidRPr="007F7DA1">
        <w:rPr>
          <w:szCs w:val="24"/>
        </w:rPr>
        <w:t xml:space="preserve">report an additional band combination </w:t>
      </w:r>
      <w:r w:rsidRPr="00CC571B">
        <w:rPr>
          <w:szCs w:val="24"/>
        </w:rPr>
        <w:t>DC_48A_n48A</w:t>
      </w:r>
      <w:r w:rsidRPr="007F7DA1">
        <w:rPr>
          <w:szCs w:val="24"/>
        </w:rPr>
        <w:t xml:space="preserve"> </w:t>
      </w:r>
      <w:r w:rsidRPr="007F7DA1">
        <w:rPr>
          <w:rFonts w:hint="eastAsia"/>
          <w:szCs w:val="24"/>
        </w:rPr>
        <w:t>in</w:t>
      </w:r>
      <w:r w:rsidRPr="007F7DA1">
        <w:rPr>
          <w:szCs w:val="24"/>
        </w:rPr>
        <w:t xml:space="preserve"> both</w:t>
      </w:r>
      <w:r w:rsidRPr="00A82022">
        <w:rPr>
          <w:szCs w:val="24"/>
        </w:rPr>
        <w:t xml:space="preserve"> UL and DL</w:t>
      </w:r>
      <w:r>
        <w:rPr>
          <w:rFonts w:eastAsia="等线"/>
          <w:b/>
          <w:lang w:val="en-US" w:eastAsia="zh-CN"/>
        </w:rPr>
        <w:t>), then consider remove the NC EN-DC configuration from UL and add NOTE to clarify the cross-band combination configuration:</w:t>
      </w:r>
    </w:p>
    <w:p w14:paraId="03FDE0B5" w14:textId="77777777" w:rsidR="004C52D4" w:rsidRPr="004C52D4" w:rsidRDefault="004C52D4" w:rsidP="009329C3">
      <w:pPr>
        <w:pStyle w:val="TH"/>
        <w:spacing w:line="264" w:lineRule="auto"/>
        <w:rPr>
          <w:shd w:val="clear" w:color="auto" w:fill="D0CECE" w:themeFill="background2" w:themeFillShade="E6"/>
        </w:rPr>
      </w:pPr>
      <w:r w:rsidRPr="004C52D4">
        <w:rPr>
          <w:shd w:val="clear" w:color="auto" w:fill="D0CECE" w:themeFill="background2" w:themeFillShade="E6"/>
        </w:rP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8"/>
        <w:gridCol w:w="2738"/>
        <w:gridCol w:w="3569"/>
      </w:tblGrid>
      <w:tr w:rsidR="004C52D4" w:rsidRPr="004C52D4" w14:paraId="2BE585B5" w14:textId="77777777" w:rsidTr="0057302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DA22512" w14:textId="77777777" w:rsidR="004C52D4" w:rsidRPr="004C52D4" w:rsidRDefault="004C52D4"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EN-DC</w:t>
            </w:r>
          </w:p>
          <w:p w14:paraId="1074E88D" w14:textId="77777777" w:rsidR="004C52D4" w:rsidRPr="004C52D4" w:rsidRDefault="004C52D4"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700A27DC" w14:textId="77777777" w:rsidR="004C52D4" w:rsidRPr="004C52D4" w:rsidRDefault="004C52D4"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Uplink EN-DC</w:t>
            </w:r>
          </w:p>
          <w:p w14:paraId="50A81D6E" w14:textId="77777777" w:rsidR="004C52D4" w:rsidRPr="004C52D4" w:rsidRDefault="004C52D4"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configuration</w:t>
            </w:r>
          </w:p>
          <w:p w14:paraId="5C7DDE33" w14:textId="77777777" w:rsidR="004C52D4" w:rsidRPr="004C52D4" w:rsidRDefault="004C52D4"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63C2312D" w14:textId="77777777" w:rsidR="004C52D4" w:rsidRPr="004C52D4" w:rsidRDefault="004C52D4"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Single UL allowed</w:t>
            </w:r>
          </w:p>
        </w:tc>
      </w:tr>
      <w:tr w:rsidR="004C52D4" w:rsidRPr="004C52D4" w14:paraId="2B074FD7" w14:textId="77777777" w:rsidTr="0057302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F473BFC" w14:textId="76DEF6FB" w:rsidR="004C52D4" w:rsidRPr="004C52D4" w:rsidRDefault="004C52D4" w:rsidP="009329C3">
            <w:pPr>
              <w:pStyle w:val="TAC"/>
              <w:spacing w:line="264" w:lineRule="auto"/>
              <w:rPr>
                <w:shd w:val="clear" w:color="auto" w:fill="D0CECE" w:themeFill="background2" w:themeFillShade="E6"/>
                <w:lang w:eastAsia="zh-TW"/>
              </w:rPr>
            </w:pPr>
            <w:r w:rsidRPr="004C52D4">
              <w:rPr>
                <w:shd w:val="clear" w:color="auto" w:fill="D0CECE" w:themeFill="background2" w:themeFillShade="E6"/>
                <w:lang w:eastAsia="fi-FI"/>
              </w:rPr>
              <w:t>DC_48A-(n)48AA</w:t>
            </w:r>
            <w:r w:rsidRPr="004C52D4">
              <w:rPr>
                <w:highlight w:val="yellow"/>
                <w:shd w:val="clear" w:color="auto" w:fill="D0CECE" w:themeFill="background2" w:themeFillShade="E6"/>
                <w:vertAlign w:val="superscript"/>
                <w:lang w:eastAsia="fi-FI"/>
              </w:rPr>
              <w:t>x</w:t>
            </w:r>
          </w:p>
        </w:tc>
        <w:tc>
          <w:tcPr>
            <w:tcW w:w="3381" w:type="dxa"/>
            <w:tcBorders>
              <w:top w:val="single" w:sz="4" w:space="0" w:color="auto"/>
              <w:left w:val="single" w:sz="4" w:space="0" w:color="auto"/>
              <w:bottom w:val="single" w:sz="4" w:space="0" w:color="auto"/>
              <w:right w:val="single" w:sz="4" w:space="0" w:color="auto"/>
            </w:tcBorders>
            <w:hideMark/>
          </w:tcPr>
          <w:p w14:paraId="0AD4F41D" w14:textId="77777777" w:rsidR="004C52D4" w:rsidRPr="004C52D4" w:rsidRDefault="004C52D4" w:rsidP="009329C3">
            <w:pPr>
              <w:pStyle w:val="TAC"/>
              <w:spacing w:line="264" w:lineRule="auto"/>
              <w:rPr>
                <w:b/>
                <w:shd w:val="clear" w:color="auto" w:fill="D0CECE" w:themeFill="background2" w:themeFillShade="E6"/>
                <w:lang w:eastAsia="zh-TW"/>
              </w:rPr>
            </w:pPr>
            <w:r w:rsidRPr="004C52D4">
              <w:rPr>
                <w:shd w:val="clear" w:color="auto" w:fill="D0CECE" w:themeFill="background2" w:themeFillShade="E6"/>
                <w:lang w:eastAsia="fi-FI"/>
              </w:rPr>
              <w:t>DC_</w:t>
            </w:r>
            <w:r w:rsidRPr="004C52D4">
              <w:rPr>
                <w:shd w:val="clear" w:color="auto" w:fill="D0CECE" w:themeFill="background2" w:themeFillShade="E6"/>
                <w:lang w:eastAsia="zh-CN"/>
              </w:rPr>
              <w:t>(</w:t>
            </w:r>
            <w:r w:rsidRPr="004C52D4">
              <w:rPr>
                <w:shd w:val="clear" w:color="auto" w:fill="D0CECE" w:themeFill="background2" w:themeFillShade="E6"/>
                <w:lang w:eastAsia="fi-FI"/>
              </w:rPr>
              <w:t>n)</w:t>
            </w:r>
            <w:r w:rsidRPr="004C52D4">
              <w:rPr>
                <w:shd w:val="clear" w:color="auto" w:fill="D0CECE" w:themeFill="background2" w:themeFillShade="E6"/>
                <w:lang w:eastAsia="zh-CN"/>
              </w:rPr>
              <w:t>48</w:t>
            </w:r>
            <w:r w:rsidRPr="004C52D4">
              <w:rPr>
                <w:shd w:val="clear" w:color="auto" w:fill="D0CECE" w:themeFill="background2" w:themeFillShade="E6"/>
                <w:lang w:eastAsia="zh-TW"/>
              </w:rPr>
              <w:t>AA</w:t>
            </w:r>
            <w:r w:rsidRPr="004C52D4">
              <w:rPr>
                <w:shd w:val="clear" w:color="auto" w:fill="D0CECE" w:themeFill="background2" w:themeFillShade="E6"/>
                <w:vertAlign w:val="superscript"/>
                <w:lang w:eastAsia="zh-TW"/>
              </w:rPr>
              <w:t>5</w:t>
            </w:r>
          </w:p>
          <w:p w14:paraId="26A5AD8A" w14:textId="77777777" w:rsidR="004C52D4" w:rsidRPr="0043198F" w:rsidRDefault="004C52D4" w:rsidP="009329C3">
            <w:pPr>
              <w:pStyle w:val="TAC"/>
              <w:spacing w:line="264" w:lineRule="auto"/>
              <w:rPr>
                <w:strike/>
                <w:shd w:val="clear" w:color="auto" w:fill="D0CECE" w:themeFill="background2" w:themeFillShade="E6"/>
                <w:lang w:eastAsia="zh-TW"/>
              </w:rPr>
            </w:pPr>
            <w:r w:rsidRPr="0043198F">
              <w:rPr>
                <w:strike/>
                <w:color w:val="FF0000"/>
                <w:shd w:val="clear" w:color="auto" w:fill="D0CECE" w:themeFill="background2" w:themeFillShade="E6"/>
                <w:lang w:eastAsia="fi-FI"/>
              </w:rPr>
              <w:t>DC_</w:t>
            </w:r>
            <w:r w:rsidRPr="0043198F">
              <w:rPr>
                <w:strike/>
                <w:color w:val="FF0000"/>
                <w:shd w:val="clear" w:color="auto" w:fill="D0CECE" w:themeFill="background2" w:themeFillShade="E6"/>
                <w:lang w:eastAsia="zh-CN"/>
              </w:rPr>
              <w:t>48</w:t>
            </w:r>
            <w:r w:rsidRPr="0043198F">
              <w:rPr>
                <w:strike/>
                <w:color w:val="FF0000"/>
                <w:shd w:val="clear" w:color="auto" w:fill="D0CECE" w:themeFill="background2" w:themeFillShade="E6"/>
                <w:lang w:eastAsia="fi-FI"/>
              </w:rPr>
              <w:t>A_n</w:t>
            </w:r>
            <w:r w:rsidRPr="0043198F">
              <w:rPr>
                <w:strike/>
                <w:color w:val="FF0000"/>
                <w:shd w:val="clear" w:color="auto" w:fill="D0CECE" w:themeFill="background2" w:themeFillShade="E6"/>
                <w:lang w:eastAsia="zh-CN"/>
              </w:rPr>
              <w:t>48</w:t>
            </w:r>
            <w:r w:rsidRPr="0043198F">
              <w:rPr>
                <w:strike/>
                <w:color w:val="FF0000"/>
                <w:shd w:val="clear" w:color="auto" w:fill="D0CECE" w:themeFill="background2" w:themeFillShade="E6"/>
                <w:lang w:eastAsia="zh-TW"/>
              </w:rPr>
              <w:t>A</w:t>
            </w:r>
            <w:r w:rsidRPr="0043198F">
              <w:rPr>
                <w:strike/>
                <w:color w:val="FF0000"/>
                <w:shd w:val="clear" w:color="auto" w:fill="D0CECE" w:themeFill="background2" w:themeFillShade="E6"/>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CFF5908" w14:textId="77777777" w:rsidR="004C52D4" w:rsidRPr="004C52D4" w:rsidRDefault="004C52D4" w:rsidP="009329C3">
            <w:pPr>
              <w:pStyle w:val="TAC"/>
              <w:spacing w:line="264" w:lineRule="auto"/>
              <w:rPr>
                <w:shd w:val="clear" w:color="auto" w:fill="D0CECE" w:themeFill="background2" w:themeFillShade="E6"/>
                <w:lang w:eastAsia="zh-TW"/>
              </w:rPr>
            </w:pPr>
            <w:r w:rsidRPr="004C52D4">
              <w:rPr>
                <w:shd w:val="clear" w:color="auto" w:fill="D0CECE" w:themeFill="background2" w:themeFillShade="E6"/>
                <w:lang w:eastAsia="zh-TW"/>
              </w:rPr>
              <w:t>Yes</w:t>
            </w:r>
            <w:r w:rsidRPr="004C52D4">
              <w:rPr>
                <w:shd w:val="clear" w:color="auto" w:fill="D0CECE" w:themeFill="background2" w:themeFillShade="E6"/>
                <w:vertAlign w:val="superscript"/>
                <w:lang w:eastAsia="zh-TW"/>
              </w:rPr>
              <w:t>5</w:t>
            </w:r>
          </w:p>
        </w:tc>
      </w:tr>
      <w:tr w:rsidR="004C52D4" w14:paraId="72D25EFB" w14:textId="77777777" w:rsidTr="0057302D">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6534030" w14:textId="1D3FB20C" w:rsidR="004C52D4" w:rsidRPr="00FE6A86" w:rsidRDefault="004C52D4" w:rsidP="009329C3">
            <w:pPr>
              <w:pStyle w:val="TAN"/>
              <w:spacing w:line="264" w:lineRule="auto"/>
              <w:rPr>
                <w:rFonts w:eastAsia="PMingLiU"/>
                <w:lang w:eastAsia="zh-TW"/>
              </w:rPr>
            </w:pPr>
            <w:r>
              <w:rPr>
                <w:rFonts w:eastAsia="PMingLiU"/>
                <w:lang w:eastAsia="zh-TW"/>
              </w:rPr>
              <w:t>NOTE x:</w:t>
            </w:r>
            <w:r>
              <w:tab/>
            </w:r>
            <w:r w:rsidRPr="00A35672">
              <w:rPr>
                <w:rFonts w:eastAsia="等线" w:cs="Arial"/>
                <w:highlight w:val="yellow"/>
                <w:shd w:val="clear" w:color="auto" w:fill="D0CECE" w:themeFill="background2" w:themeFillShade="E6"/>
                <w:lang w:eastAsia="zh-CN"/>
              </w:rPr>
              <w:t xml:space="preserve">For UE indicates supporting this band combination together with </w:t>
            </w:r>
            <w:r w:rsidRPr="00A35672">
              <w:rPr>
                <w:rFonts w:cs="Arial"/>
                <w:highlight w:val="yellow"/>
                <w:shd w:val="clear" w:color="auto" w:fill="D0CECE" w:themeFill="background2" w:themeFillShade="E6"/>
                <w:lang w:eastAsia="zh-CN"/>
              </w:rPr>
              <w:t xml:space="preserve">UL and DL DC_48A_n48A, this UE can be configured with UL DC_48A_n48A and DL </w:t>
            </w:r>
            <w:r w:rsidR="0043198F" w:rsidRPr="0043198F">
              <w:rPr>
                <w:rFonts w:cs="Arial"/>
                <w:highlight w:val="yellow"/>
                <w:shd w:val="clear" w:color="auto" w:fill="D0CECE" w:themeFill="background2" w:themeFillShade="E6"/>
                <w:lang w:eastAsia="zh-CN"/>
              </w:rPr>
              <w:t>DC_48A-(n)48AA</w:t>
            </w:r>
          </w:p>
        </w:tc>
      </w:tr>
    </w:tbl>
    <w:p w14:paraId="33BA0FD3" w14:textId="77777777" w:rsidR="004C52D4" w:rsidRPr="004C52D4" w:rsidRDefault="004C52D4" w:rsidP="009329C3">
      <w:pPr>
        <w:spacing w:line="264" w:lineRule="auto"/>
        <w:ind w:left="1418" w:hangingChars="709" w:hanging="1418"/>
        <w:rPr>
          <w:rFonts w:eastAsia="等线"/>
          <w:b/>
          <w:lang w:eastAsia="zh-CN"/>
        </w:rPr>
      </w:pPr>
    </w:p>
    <w:p w14:paraId="0DBAD768" w14:textId="77777777" w:rsidR="003D4BC8" w:rsidRPr="002642A6" w:rsidRDefault="003D4BC8" w:rsidP="009329C3">
      <w:pPr>
        <w:spacing w:line="264" w:lineRule="auto"/>
        <w:rPr>
          <w:rFonts w:eastAsia="宋体"/>
          <w:lang w:val="en-US" w:eastAsia="zh-CN"/>
        </w:rPr>
      </w:pPr>
    </w:p>
    <w:p w14:paraId="04AA5870" w14:textId="77777777" w:rsidR="00933E65" w:rsidRPr="003E01D0" w:rsidRDefault="00933E65"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160F7DFB" w14:textId="77777777" w:rsidR="00933E65" w:rsidRDefault="00A722E7" w:rsidP="009329C3">
      <w:pPr>
        <w:spacing w:line="264" w:lineRule="auto"/>
        <w:rPr>
          <w:rFonts w:eastAsia="宋体"/>
          <w:lang w:val="en-US" w:eastAsia="zh-CN"/>
        </w:rPr>
      </w:pPr>
      <w:r>
        <w:rPr>
          <w:rFonts w:eastAsia="宋体" w:hint="eastAsia"/>
          <w:lang w:val="en-US" w:eastAsia="zh-CN"/>
        </w:rPr>
        <w:t>I</w:t>
      </w:r>
      <w:r>
        <w:rPr>
          <w:rFonts w:eastAsia="宋体"/>
          <w:lang w:val="en-US" w:eastAsia="zh-CN"/>
        </w:rPr>
        <w:t xml:space="preserve">n this paper we discussed the </w:t>
      </w:r>
      <w:proofErr w:type="spellStart"/>
      <w:r w:rsidR="008746BD" w:rsidRPr="008746BD">
        <w:rPr>
          <w:rFonts w:eastAsia="宋体"/>
          <w:i/>
          <w:lang w:eastAsia="zh-CN"/>
        </w:rPr>
        <w:t>IntrabandENDC</w:t>
      </w:r>
      <w:proofErr w:type="spellEnd"/>
      <w:r w:rsidR="008746BD" w:rsidRPr="008746BD">
        <w:rPr>
          <w:rFonts w:eastAsia="宋体"/>
          <w:i/>
          <w:lang w:eastAsia="zh-CN"/>
        </w:rPr>
        <w:t>-Support</w:t>
      </w:r>
      <w:r>
        <w:rPr>
          <w:rFonts w:eastAsia="宋体"/>
          <w:lang w:val="en-US" w:eastAsia="zh-CN"/>
        </w:rPr>
        <w:t xml:space="preserve"> </w:t>
      </w:r>
      <w:r w:rsidR="008746BD">
        <w:rPr>
          <w:rFonts w:eastAsia="宋体"/>
          <w:lang w:val="en-US" w:eastAsia="zh-CN"/>
        </w:rPr>
        <w:t xml:space="preserve">capability </w:t>
      </w:r>
      <w:r>
        <w:rPr>
          <w:rFonts w:eastAsia="宋体"/>
          <w:lang w:val="en-US" w:eastAsia="zh-CN"/>
        </w:rPr>
        <w:t xml:space="preserve">handling for </w:t>
      </w:r>
      <w:r w:rsidR="002E026A">
        <w:rPr>
          <w:rFonts w:eastAsia="宋体"/>
          <w:lang w:val="en-US" w:eastAsia="zh-CN"/>
        </w:rPr>
        <w:t>the problem band combinations and got following observations and proposals</w:t>
      </w:r>
      <w:r>
        <w:rPr>
          <w:rFonts w:eastAsia="宋体"/>
          <w:lang w:val="en-US" w:eastAsia="zh-CN"/>
        </w:rPr>
        <w:t>.</w:t>
      </w:r>
    </w:p>
    <w:p w14:paraId="6B60CFFC" w14:textId="08A3661D" w:rsidR="00A722E7" w:rsidRDefault="00A722E7" w:rsidP="009329C3">
      <w:pPr>
        <w:spacing w:line="264" w:lineRule="auto"/>
        <w:rPr>
          <w:rFonts w:eastAsia="宋体"/>
          <w:lang w:val="en-US" w:eastAsia="zh-CN"/>
        </w:rPr>
      </w:pPr>
    </w:p>
    <w:p w14:paraId="7D746D30" w14:textId="2DD91F3E" w:rsidR="0057302D" w:rsidRDefault="0057302D" w:rsidP="009329C3">
      <w:pPr>
        <w:spacing w:line="264" w:lineRule="auto"/>
        <w:rPr>
          <w:b/>
          <w:u w:val="single"/>
          <w:lang w:eastAsia="zh-CN"/>
        </w:rPr>
      </w:pPr>
      <w:r w:rsidRPr="0057302D">
        <w:rPr>
          <w:b/>
          <w:u w:val="single"/>
          <w:lang w:eastAsia="zh-CN"/>
        </w:rPr>
        <w:t>Case 3</w:t>
      </w:r>
    </w:p>
    <w:p w14:paraId="7D90529B" w14:textId="77777777" w:rsidR="0057302D" w:rsidRPr="0057302D" w:rsidRDefault="0057302D" w:rsidP="009329C3">
      <w:pPr>
        <w:spacing w:line="264" w:lineRule="auto"/>
        <w:rPr>
          <w:rFonts w:eastAsiaTheme="minorEastAsia"/>
          <w:b/>
          <w:u w:val="single"/>
          <w:lang w:eastAsia="zh-CN"/>
        </w:rPr>
      </w:pPr>
    </w:p>
    <w:p w14:paraId="5A9E823E" w14:textId="77777777" w:rsidR="00D6512B" w:rsidRDefault="0057302D" w:rsidP="009329C3">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Case 3 band combination itself is invalid configuration, but RAN4 decided to keep it and </w:t>
      </w:r>
      <w:r w:rsidRPr="004B012F">
        <w:rPr>
          <w:rFonts w:eastAsia="等线"/>
          <w:b/>
          <w:lang w:val="en-US" w:eastAsia="zh-CN"/>
        </w:rPr>
        <w:t>seek the solution to make such band combination workable.</w:t>
      </w:r>
    </w:p>
    <w:p w14:paraId="64FA7252" w14:textId="77777777" w:rsidR="00D6512B" w:rsidRDefault="00D6512B" w:rsidP="009329C3">
      <w:pPr>
        <w:spacing w:line="264" w:lineRule="auto"/>
        <w:ind w:left="1418" w:hangingChars="709" w:hanging="1418"/>
        <w:rPr>
          <w:rFonts w:eastAsia="等线"/>
          <w:b/>
          <w:lang w:val="en-US" w:eastAsia="zh-CN"/>
        </w:rPr>
      </w:pPr>
    </w:p>
    <w:p w14:paraId="139918A2" w14:textId="77777777" w:rsidR="00D6512B" w:rsidRDefault="0057302D" w:rsidP="009329C3">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Option 2b </w:t>
      </w:r>
      <w:r w:rsidRPr="00D13F2E">
        <w:rPr>
          <w:rFonts w:eastAsia="等线"/>
          <w:b/>
          <w:lang w:val="en-US" w:eastAsia="zh-CN"/>
        </w:rPr>
        <w:t xml:space="preserve">doesn’t make the configuration of UL DC_48A_n48A and DL DC_(n)48CA </w:t>
      </w:r>
      <w:r>
        <w:rPr>
          <w:rFonts w:eastAsia="等线"/>
          <w:b/>
          <w:lang w:val="en-US" w:eastAsia="zh-CN"/>
        </w:rPr>
        <w:t xml:space="preserve">directly </w:t>
      </w:r>
      <w:r w:rsidRPr="00D13F2E">
        <w:rPr>
          <w:rFonts w:eastAsia="等线"/>
          <w:b/>
          <w:lang w:val="en-US" w:eastAsia="zh-CN"/>
        </w:rPr>
        <w:t>feasible</w:t>
      </w:r>
      <w:r>
        <w:rPr>
          <w:rFonts w:eastAsia="等线"/>
          <w:b/>
          <w:lang w:val="en-US" w:eastAsia="zh-CN"/>
        </w:rPr>
        <w:t xml:space="preserve">, but it </w:t>
      </w:r>
      <w:r w:rsidRPr="00D13F2E">
        <w:rPr>
          <w:rFonts w:eastAsia="等线"/>
          <w:b/>
          <w:lang w:val="en-US" w:eastAsia="zh-CN"/>
        </w:rPr>
        <w:t>removes the fallback rule</w:t>
      </w:r>
      <w:r>
        <w:rPr>
          <w:rFonts w:eastAsia="等线"/>
          <w:b/>
          <w:lang w:val="en-US" w:eastAsia="zh-CN"/>
        </w:rPr>
        <w:t xml:space="preserve"> violation</w:t>
      </w:r>
      <w:r w:rsidRPr="00D13F2E">
        <w:rPr>
          <w:rFonts w:eastAsia="等线"/>
          <w:b/>
          <w:lang w:val="en-US" w:eastAsia="zh-CN"/>
        </w:rPr>
        <w:t xml:space="preserve"> problem </w:t>
      </w:r>
      <w:r>
        <w:rPr>
          <w:rFonts w:eastAsia="等线"/>
          <w:b/>
          <w:lang w:val="en-US" w:eastAsia="zh-CN"/>
        </w:rPr>
        <w:t xml:space="preserve">by reporting two independent band </w:t>
      </w:r>
      <w:r w:rsidRPr="00D13F2E">
        <w:rPr>
          <w:rFonts w:eastAsia="等线"/>
          <w:b/>
          <w:lang w:val="en-US" w:eastAsia="zh-CN"/>
        </w:rPr>
        <w:t>combination</w:t>
      </w:r>
      <w:r>
        <w:rPr>
          <w:rFonts w:eastAsia="等线"/>
          <w:b/>
          <w:lang w:val="en-US" w:eastAsia="zh-CN"/>
        </w:rPr>
        <w:t>s, one contiguous and the other NC</w:t>
      </w:r>
      <w:r w:rsidRPr="00D13F2E">
        <w:rPr>
          <w:rFonts w:eastAsia="等线"/>
          <w:b/>
          <w:lang w:val="en-US" w:eastAsia="zh-CN"/>
        </w:rPr>
        <w:t>.</w:t>
      </w:r>
    </w:p>
    <w:p w14:paraId="452BA239" w14:textId="77777777" w:rsidR="00D6512B" w:rsidRDefault="00D6512B" w:rsidP="009329C3">
      <w:pPr>
        <w:spacing w:line="264" w:lineRule="auto"/>
        <w:ind w:left="1418" w:hangingChars="709" w:hanging="1418"/>
        <w:rPr>
          <w:rFonts w:eastAsia="等线"/>
          <w:b/>
          <w:lang w:val="en-US" w:eastAsia="zh-CN"/>
        </w:rPr>
      </w:pPr>
    </w:p>
    <w:p w14:paraId="07BC334E" w14:textId="77777777" w:rsidR="00D6512B" w:rsidRDefault="0057302D" w:rsidP="009329C3">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It is possible to support UL NC with DL contiguous by treating it as an exceptional case for b48+n48.</w:t>
      </w:r>
    </w:p>
    <w:p w14:paraId="24A34E09" w14:textId="77777777" w:rsidR="00D6512B" w:rsidRDefault="00D6512B" w:rsidP="009329C3">
      <w:pPr>
        <w:spacing w:line="264" w:lineRule="auto"/>
        <w:ind w:left="1418" w:hangingChars="709" w:hanging="1418"/>
        <w:rPr>
          <w:rFonts w:eastAsia="等线"/>
          <w:b/>
          <w:lang w:val="en-US" w:eastAsia="zh-CN"/>
        </w:rPr>
      </w:pPr>
    </w:p>
    <w:p w14:paraId="50D36088" w14:textId="5A08F4C7" w:rsidR="0057302D" w:rsidRPr="00D6512B" w:rsidRDefault="0057302D" w:rsidP="009329C3">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It is true that </w:t>
      </w:r>
      <w:r w:rsidRPr="00041D94">
        <w:rPr>
          <w:rFonts w:eastAsia="等线"/>
          <w:b/>
          <w:lang w:val="en-US" w:eastAsia="zh-CN"/>
        </w:rPr>
        <w:t xml:space="preserve">UE can report a </w:t>
      </w:r>
      <w:r>
        <w:rPr>
          <w:rFonts w:eastAsia="等线"/>
          <w:b/>
          <w:lang w:val="en-US" w:eastAsia="zh-CN"/>
        </w:rPr>
        <w:t xml:space="preserve">DL NC </w:t>
      </w:r>
      <w:r w:rsidRPr="00041D94">
        <w:rPr>
          <w:rFonts w:eastAsia="等线"/>
          <w:b/>
          <w:lang w:val="en-US" w:eastAsia="zh-CN"/>
        </w:rPr>
        <w:t>DC_48A_n48A</w:t>
      </w:r>
      <w:r>
        <w:rPr>
          <w:rFonts w:eastAsia="等线"/>
          <w:b/>
          <w:lang w:val="en-US" w:eastAsia="zh-CN"/>
        </w:rPr>
        <w:t xml:space="preserve"> in addition to high order contiguous DL </w:t>
      </w:r>
      <w:r w:rsidRPr="00041D94">
        <w:rPr>
          <w:rFonts w:eastAsia="等线"/>
          <w:b/>
          <w:lang w:val="en-US" w:eastAsia="zh-CN"/>
        </w:rPr>
        <w:t>DC_(n)48CA</w:t>
      </w:r>
      <w:r>
        <w:rPr>
          <w:rFonts w:eastAsia="等线"/>
          <w:b/>
          <w:lang w:val="en-US" w:eastAsia="zh-CN"/>
        </w:rPr>
        <w:t xml:space="preserve">, however, the UL NC </w:t>
      </w:r>
      <w:r w:rsidRPr="00041D94">
        <w:rPr>
          <w:rFonts w:eastAsia="等线"/>
          <w:b/>
          <w:lang w:val="en-US" w:eastAsia="zh-CN"/>
        </w:rPr>
        <w:t>DC_48A_n48A</w:t>
      </w:r>
      <w:r>
        <w:rPr>
          <w:rFonts w:eastAsia="等线"/>
          <w:b/>
          <w:lang w:val="en-US" w:eastAsia="zh-CN"/>
        </w:rPr>
        <w:t xml:space="preserve"> still cannot works with DL </w:t>
      </w:r>
      <w:r w:rsidRPr="00041D94">
        <w:rPr>
          <w:rFonts w:eastAsia="等线"/>
          <w:b/>
          <w:lang w:val="en-US" w:eastAsia="zh-CN"/>
        </w:rPr>
        <w:t>DC_(n)48CA</w:t>
      </w:r>
      <w:r>
        <w:rPr>
          <w:rFonts w:eastAsia="等线"/>
          <w:b/>
          <w:lang w:val="en-US" w:eastAsia="zh-CN"/>
        </w:rPr>
        <w:t xml:space="preserve"> since they are separately reported with corresponding UL respectively in RAN2 signaling.</w:t>
      </w:r>
    </w:p>
    <w:p w14:paraId="0FE1FCA2" w14:textId="77777777" w:rsidR="00D6512B" w:rsidRDefault="00D6512B" w:rsidP="009329C3">
      <w:pPr>
        <w:spacing w:line="264" w:lineRule="auto"/>
        <w:ind w:left="1418" w:hangingChars="709" w:hanging="1418"/>
        <w:rPr>
          <w:rFonts w:eastAsia="等线"/>
          <w:b/>
          <w:lang w:val="en-US" w:eastAsia="zh-CN"/>
        </w:rPr>
      </w:pPr>
    </w:p>
    <w:p w14:paraId="582B2FA0" w14:textId="27F57DA5" w:rsidR="0057302D" w:rsidRDefault="0057302D" w:rsidP="009329C3">
      <w:pPr>
        <w:spacing w:line="264" w:lineRule="auto"/>
        <w:ind w:left="1418" w:hangingChars="709" w:hanging="1418"/>
        <w:rPr>
          <w:rFonts w:eastAsia="等线"/>
          <w:b/>
          <w:lang w:val="en-US" w:eastAsia="zh-CN"/>
        </w:rPr>
      </w:pPr>
      <w:r w:rsidRPr="00A62CFD">
        <w:rPr>
          <w:rFonts w:eastAsia="等线"/>
          <w:b/>
          <w:lang w:val="en-US" w:eastAsia="zh-CN"/>
        </w:rPr>
        <w:lastRenderedPageBreak/>
        <w:t>Observation</w:t>
      </w:r>
      <w:r w:rsidRPr="00A62CFD">
        <w:rPr>
          <w:rFonts w:eastAsia="等线" w:hint="eastAsia"/>
          <w:b/>
          <w:lang w:val="en-US" w:eastAsia="zh-CN"/>
        </w:rPr>
        <w:t xml:space="preserve"> </w:t>
      </w:r>
      <w:r>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With UE additionally support DC_48C_n48A, it is possible to use one BC entry to report “bot</w:t>
      </w:r>
      <w:r>
        <w:rPr>
          <w:rFonts w:eastAsia="等线" w:hint="eastAsia"/>
          <w:b/>
          <w:lang w:val="en-US" w:eastAsia="zh-CN"/>
        </w:rPr>
        <w:t>h</w:t>
      </w:r>
      <w:r>
        <w:rPr>
          <w:rFonts w:eastAsia="等线"/>
          <w:b/>
          <w:lang w:val="en-US" w:eastAsia="zh-CN"/>
        </w:rPr>
        <w:t>” contiguous and NC capability in UL and DL. Then NW can choose to configure NC in UL and contiguous in DL.</w:t>
      </w:r>
    </w:p>
    <w:p w14:paraId="0BCEEE63" w14:textId="77777777" w:rsidR="0057302D" w:rsidRPr="00157186" w:rsidRDefault="0057302D" w:rsidP="009329C3">
      <w:pPr>
        <w:spacing w:line="264" w:lineRule="auto"/>
        <w:rPr>
          <w:rFonts w:eastAsia="宋体"/>
          <w:lang w:val="en-US" w:eastAsia="zh-CN"/>
        </w:rPr>
      </w:pPr>
    </w:p>
    <w:p w14:paraId="1C9BF69A" w14:textId="77777777" w:rsidR="0057302D" w:rsidRDefault="0057302D"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For case 3, it is proposed to adopt either Option 2c (</w:t>
      </w:r>
      <w:r w:rsidRPr="00A35672">
        <w:rPr>
          <w:rFonts w:eastAsia="等线"/>
          <w:i/>
          <w:lang w:val="en-US" w:eastAsia="zh-CN"/>
        </w:rPr>
        <w:t>UE shall also support non-contiguous operation in the DL DC_48C_n48A</w:t>
      </w:r>
      <w:r>
        <w:rPr>
          <w:rFonts w:eastAsia="等线"/>
          <w:b/>
          <w:lang w:val="en-US" w:eastAsia="zh-CN"/>
        </w:rPr>
        <w:t>) or Option 2b (</w:t>
      </w:r>
      <w:r w:rsidRPr="00A35672">
        <w:rPr>
          <w:rFonts w:eastAsia="等线"/>
          <w:i/>
          <w:lang w:val="en-US" w:eastAsia="zh-CN"/>
        </w:rPr>
        <w:t>report an additional band combination DC_48A_n48A in both UL and DL to support the Case 3</w:t>
      </w:r>
      <w:r>
        <w:rPr>
          <w:rFonts w:eastAsia="等线"/>
          <w:b/>
          <w:lang w:val="en-US" w:eastAsia="zh-CN"/>
        </w:rPr>
        <w:t>).</w:t>
      </w:r>
    </w:p>
    <w:p w14:paraId="265032FC" w14:textId="77777777" w:rsidR="0057302D" w:rsidRDefault="0057302D" w:rsidP="009329C3">
      <w:pPr>
        <w:spacing w:line="264" w:lineRule="auto"/>
        <w:ind w:left="1396" w:firstLine="22"/>
        <w:rPr>
          <w:rFonts w:eastAsia="等线"/>
          <w:b/>
          <w:lang w:val="en-US" w:eastAsia="zh-CN"/>
        </w:rPr>
      </w:pPr>
    </w:p>
    <w:p w14:paraId="6DC0BA7F" w14:textId="77777777" w:rsidR="0057302D" w:rsidRPr="00A35672" w:rsidRDefault="0057302D"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For case 3, if go with Option 2b (</w:t>
      </w:r>
      <w:r w:rsidRPr="00A35672">
        <w:rPr>
          <w:rFonts w:eastAsia="等线"/>
          <w:i/>
          <w:lang w:val="en-US" w:eastAsia="zh-CN"/>
        </w:rPr>
        <w:t>report an additional band combination DC_48A_n48A in both UL and DL to support the Case 3</w:t>
      </w:r>
      <w:r>
        <w:rPr>
          <w:rFonts w:eastAsia="等线"/>
          <w:b/>
          <w:lang w:val="en-US" w:eastAsia="zh-CN"/>
        </w:rPr>
        <w:t>), then consider remove the NC EN-DC configuration from UL and add NOTE to clarify the cross-band combination configuration:</w:t>
      </w:r>
    </w:p>
    <w:p w14:paraId="15BF88E2" w14:textId="77777777" w:rsidR="0057302D" w:rsidRPr="00A35672" w:rsidRDefault="0057302D" w:rsidP="009329C3">
      <w:pPr>
        <w:pStyle w:val="TH"/>
        <w:spacing w:after="0" w:line="264" w:lineRule="auto"/>
        <w:rPr>
          <w:b w:val="0"/>
          <w:shd w:val="clear" w:color="auto" w:fill="D0CECE" w:themeFill="background2" w:themeFillShade="E6"/>
        </w:rPr>
      </w:pPr>
      <w:r w:rsidRPr="00A35672">
        <w:rPr>
          <w:b w:val="0"/>
          <w:shd w:val="clear" w:color="auto" w:fill="D0CECE" w:themeFill="background2" w:themeFillShade="E6"/>
        </w:rPr>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0"/>
        <w:gridCol w:w="3412"/>
        <w:gridCol w:w="3003"/>
      </w:tblGrid>
      <w:tr w:rsidR="0057302D" w:rsidRPr="00A35672" w14:paraId="7161F5E7" w14:textId="77777777" w:rsidTr="0057302D">
        <w:trPr>
          <w:trHeight w:val="187"/>
          <w:jc w:val="center"/>
        </w:trPr>
        <w:tc>
          <w:tcPr>
            <w:tcW w:w="1746" w:type="pct"/>
            <w:shd w:val="clear" w:color="auto" w:fill="auto"/>
            <w:hideMark/>
          </w:tcPr>
          <w:p w14:paraId="6FF30B8F" w14:textId="77777777" w:rsidR="0057302D" w:rsidRPr="00A35672" w:rsidRDefault="0057302D" w:rsidP="009329C3">
            <w:pPr>
              <w:pStyle w:val="TAH"/>
              <w:spacing w:line="264" w:lineRule="auto"/>
              <w:rPr>
                <w:shd w:val="clear" w:color="auto" w:fill="D0CECE" w:themeFill="background2" w:themeFillShade="E6"/>
                <w:lang w:eastAsia="fi-FI"/>
              </w:rPr>
            </w:pPr>
            <w:r w:rsidRPr="00A35672">
              <w:rPr>
                <w:shd w:val="clear" w:color="auto" w:fill="D0CECE" w:themeFill="background2" w:themeFillShade="E6"/>
                <w:lang w:eastAsia="fi-FI"/>
              </w:rPr>
              <w:t>EN-DC</w:t>
            </w:r>
          </w:p>
          <w:p w14:paraId="5A0F5566" w14:textId="77777777" w:rsidR="0057302D" w:rsidRPr="00A35672" w:rsidRDefault="0057302D" w:rsidP="009329C3">
            <w:pPr>
              <w:pStyle w:val="TAH"/>
              <w:spacing w:line="264" w:lineRule="auto"/>
              <w:rPr>
                <w:shd w:val="clear" w:color="auto" w:fill="D0CECE" w:themeFill="background2" w:themeFillShade="E6"/>
                <w:lang w:eastAsia="fi-FI"/>
              </w:rPr>
            </w:pPr>
            <w:r w:rsidRPr="00A35672">
              <w:rPr>
                <w:shd w:val="clear" w:color="auto" w:fill="D0CECE" w:themeFill="background2" w:themeFillShade="E6"/>
                <w:lang w:eastAsia="fi-FI"/>
              </w:rPr>
              <w:t>configuration</w:t>
            </w:r>
          </w:p>
        </w:tc>
        <w:tc>
          <w:tcPr>
            <w:tcW w:w="1732" w:type="pct"/>
          </w:tcPr>
          <w:p w14:paraId="194C0BFD" w14:textId="77777777" w:rsidR="0057302D" w:rsidRPr="00A35672" w:rsidRDefault="0057302D" w:rsidP="009329C3">
            <w:pPr>
              <w:pStyle w:val="TAH"/>
              <w:spacing w:line="264" w:lineRule="auto"/>
              <w:rPr>
                <w:shd w:val="clear" w:color="auto" w:fill="D0CECE" w:themeFill="background2" w:themeFillShade="E6"/>
                <w:lang w:val="fr-FR" w:eastAsia="fi-FI"/>
              </w:rPr>
            </w:pPr>
            <w:r w:rsidRPr="00A35672">
              <w:rPr>
                <w:shd w:val="clear" w:color="auto" w:fill="D0CECE" w:themeFill="background2" w:themeFillShade="E6"/>
                <w:lang w:val="fr-FR" w:eastAsia="fi-FI"/>
              </w:rPr>
              <w:t>Uplink EN-DC</w:t>
            </w:r>
          </w:p>
          <w:p w14:paraId="1574ABE6" w14:textId="77777777" w:rsidR="0057302D" w:rsidRPr="00A35672" w:rsidRDefault="0057302D" w:rsidP="009329C3">
            <w:pPr>
              <w:pStyle w:val="TAH"/>
              <w:spacing w:line="264" w:lineRule="auto"/>
              <w:rPr>
                <w:shd w:val="clear" w:color="auto" w:fill="D0CECE" w:themeFill="background2" w:themeFillShade="E6"/>
                <w:lang w:val="fr-FR" w:eastAsia="fi-FI"/>
              </w:rPr>
            </w:pPr>
            <w:r w:rsidRPr="00A35672">
              <w:rPr>
                <w:shd w:val="clear" w:color="auto" w:fill="D0CECE" w:themeFill="background2" w:themeFillShade="E6"/>
                <w:lang w:val="fr-FR" w:eastAsia="fi-FI"/>
              </w:rPr>
              <w:t>configuration</w:t>
            </w:r>
          </w:p>
          <w:p w14:paraId="37F358DE" w14:textId="77777777" w:rsidR="0057302D" w:rsidRPr="00A35672" w:rsidRDefault="0057302D" w:rsidP="009329C3">
            <w:pPr>
              <w:pStyle w:val="TAH"/>
              <w:spacing w:line="264" w:lineRule="auto"/>
              <w:rPr>
                <w:shd w:val="clear" w:color="auto" w:fill="D0CECE" w:themeFill="background2" w:themeFillShade="E6"/>
                <w:lang w:val="fr-FR" w:eastAsia="fi-FI"/>
              </w:rPr>
            </w:pPr>
            <w:r w:rsidRPr="00A35672">
              <w:rPr>
                <w:shd w:val="clear" w:color="auto" w:fill="D0CECE" w:themeFill="background2" w:themeFillShade="E6"/>
                <w:lang w:val="fr-FR" w:eastAsia="fi-FI"/>
              </w:rPr>
              <w:t>(NOTE 1)</w:t>
            </w:r>
          </w:p>
        </w:tc>
        <w:tc>
          <w:tcPr>
            <w:tcW w:w="1523" w:type="pct"/>
            <w:shd w:val="clear" w:color="auto" w:fill="auto"/>
            <w:hideMark/>
          </w:tcPr>
          <w:p w14:paraId="0DA50CFA" w14:textId="77777777" w:rsidR="0057302D" w:rsidRPr="00A35672" w:rsidRDefault="0057302D" w:rsidP="009329C3">
            <w:pPr>
              <w:pStyle w:val="TAH"/>
              <w:spacing w:line="264" w:lineRule="auto"/>
              <w:rPr>
                <w:shd w:val="clear" w:color="auto" w:fill="D0CECE" w:themeFill="background2" w:themeFillShade="E6"/>
                <w:lang w:eastAsia="fi-FI"/>
              </w:rPr>
            </w:pPr>
            <w:r w:rsidRPr="00A35672">
              <w:rPr>
                <w:shd w:val="clear" w:color="auto" w:fill="D0CECE" w:themeFill="background2" w:themeFillShade="E6"/>
                <w:lang w:eastAsia="fi-FI"/>
              </w:rPr>
              <w:t>Single UL allowed</w:t>
            </w:r>
          </w:p>
          <w:p w14:paraId="0FEF7B82" w14:textId="77777777" w:rsidR="0057302D" w:rsidRPr="00A35672" w:rsidRDefault="0057302D" w:rsidP="009329C3">
            <w:pPr>
              <w:pStyle w:val="TAH"/>
              <w:spacing w:line="264" w:lineRule="auto"/>
              <w:rPr>
                <w:rFonts w:cs="Arial"/>
                <w:bCs/>
                <w:szCs w:val="18"/>
                <w:shd w:val="clear" w:color="auto" w:fill="D0CECE" w:themeFill="background2" w:themeFillShade="E6"/>
                <w:lang w:eastAsia="fi-FI"/>
              </w:rPr>
            </w:pPr>
          </w:p>
        </w:tc>
      </w:tr>
      <w:tr w:rsidR="0057302D" w:rsidRPr="00A35672" w14:paraId="74711FA0" w14:textId="77777777" w:rsidTr="0057302D">
        <w:trPr>
          <w:trHeight w:val="187"/>
          <w:jc w:val="center"/>
        </w:trPr>
        <w:tc>
          <w:tcPr>
            <w:tcW w:w="1746" w:type="pct"/>
            <w:shd w:val="clear" w:color="auto" w:fill="auto"/>
            <w:noWrap/>
          </w:tcPr>
          <w:p w14:paraId="56238A4A" w14:textId="77777777" w:rsidR="0057302D" w:rsidRPr="00A35672" w:rsidRDefault="0057302D" w:rsidP="009329C3">
            <w:pPr>
              <w:pStyle w:val="TAC"/>
              <w:spacing w:line="264" w:lineRule="auto"/>
              <w:rPr>
                <w:shd w:val="clear" w:color="auto" w:fill="D0CECE" w:themeFill="background2" w:themeFillShade="E6"/>
                <w:lang w:eastAsia="zh-TW"/>
              </w:rPr>
            </w:pPr>
            <w:r w:rsidRPr="00A35672">
              <w:rPr>
                <w:rFonts w:cs="Arial"/>
                <w:shd w:val="clear" w:color="auto" w:fill="D0CECE" w:themeFill="background2" w:themeFillShade="E6"/>
                <w:lang w:eastAsia="zh-CN"/>
              </w:rPr>
              <w:t>DC_(n)48CA</w:t>
            </w:r>
            <w:r w:rsidRPr="00A35672">
              <w:rPr>
                <w:rFonts w:cs="Arial"/>
                <w:highlight w:val="yellow"/>
                <w:shd w:val="clear" w:color="auto" w:fill="D0CECE" w:themeFill="background2" w:themeFillShade="E6"/>
                <w:vertAlign w:val="superscript"/>
                <w:lang w:eastAsia="zh-TW"/>
              </w:rPr>
              <w:t>x</w:t>
            </w:r>
          </w:p>
        </w:tc>
        <w:tc>
          <w:tcPr>
            <w:tcW w:w="1732" w:type="pct"/>
          </w:tcPr>
          <w:p w14:paraId="2C7D1DF6" w14:textId="77777777" w:rsidR="0057302D" w:rsidRPr="00A35672" w:rsidRDefault="0057302D" w:rsidP="009329C3">
            <w:pPr>
              <w:pStyle w:val="TAC"/>
              <w:spacing w:line="264" w:lineRule="auto"/>
              <w:rPr>
                <w:rFonts w:cs="Arial"/>
                <w:shd w:val="clear" w:color="auto" w:fill="D0CECE" w:themeFill="background2" w:themeFillShade="E6"/>
                <w:vertAlign w:val="superscript"/>
                <w:lang w:eastAsia="zh-TW"/>
              </w:rPr>
            </w:pPr>
            <w:r w:rsidRPr="00A35672">
              <w:rPr>
                <w:rFonts w:cs="Arial"/>
                <w:shd w:val="clear" w:color="auto" w:fill="D0CECE" w:themeFill="background2" w:themeFillShade="E6"/>
                <w:lang w:eastAsia="zh-CN"/>
              </w:rPr>
              <w:t>DC_(n)48AA</w:t>
            </w:r>
            <w:r w:rsidRPr="00A35672">
              <w:rPr>
                <w:rFonts w:cs="Arial"/>
                <w:shd w:val="clear" w:color="auto" w:fill="D0CECE" w:themeFill="background2" w:themeFillShade="E6"/>
                <w:vertAlign w:val="superscript"/>
                <w:lang w:eastAsia="zh-TW"/>
              </w:rPr>
              <w:t>6</w:t>
            </w:r>
          </w:p>
          <w:p w14:paraId="56F3417B" w14:textId="77777777" w:rsidR="0057302D" w:rsidRPr="00A35672" w:rsidRDefault="0057302D" w:rsidP="009329C3">
            <w:pPr>
              <w:pStyle w:val="TAC"/>
              <w:spacing w:line="264" w:lineRule="auto"/>
              <w:rPr>
                <w:strike/>
                <w:shd w:val="clear" w:color="auto" w:fill="D0CECE" w:themeFill="background2" w:themeFillShade="E6"/>
                <w:lang w:eastAsia="zh-TW"/>
              </w:rPr>
            </w:pPr>
            <w:r w:rsidRPr="00A35672">
              <w:rPr>
                <w:rFonts w:eastAsia="PMingLiU" w:cs="Arial"/>
                <w:strike/>
                <w:color w:val="FF0000"/>
                <w:shd w:val="clear" w:color="auto" w:fill="D0CECE" w:themeFill="background2" w:themeFillShade="E6"/>
                <w:lang w:eastAsia="zh-TW"/>
              </w:rPr>
              <w:t>DC_</w:t>
            </w:r>
            <w:r w:rsidRPr="00A35672">
              <w:rPr>
                <w:rFonts w:cs="Arial"/>
                <w:strike/>
                <w:color w:val="FF0000"/>
                <w:shd w:val="clear" w:color="auto" w:fill="D0CECE" w:themeFill="background2" w:themeFillShade="E6"/>
                <w:lang w:eastAsia="zh-CN"/>
              </w:rPr>
              <w:t>48A_n48A</w:t>
            </w:r>
            <w:r w:rsidRPr="00A35672">
              <w:rPr>
                <w:rFonts w:cs="Arial"/>
                <w:strike/>
                <w:color w:val="FF0000"/>
                <w:shd w:val="clear" w:color="auto" w:fill="D0CECE" w:themeFill="background2" w:themeFillShade="E6"/>
                <w:vertAlign w:val="superscript"/>
                <w:lang w:eastAsia="zh-TW"/>
              </w:rPr>
              <w:t>6</w:t>
            </w:r>
          </w:p>
        </w:tc>
        <w:tc>
          <w:tcPr>
            <w:tcW w:w="1523" w:type="pct"/>
            <w:shd w:val="clear" w:color="auto" w:fill="auto"/>
            <w:noWrap/>
          </w:tcPr>
          <w:p w14:paraId="4D23E0BA" w14:textId="77777777" w:rsidR="0057302D" w:rsidRPr="00A35672" w:rsidRDefault="0057302D" w:rsidP="009329C3">
            <w:pPr>
              <w:pStyle w:val="TAC"/>
              <w:spacing w:line="264" w:lineRule="auto"/>
              <w:rPr>
                <w:shd w:val="clear" w:color="auto" w:fill="D0CECE" w:themeFill="background2" w:themeFillShade="E6"/>
                <w:lang w:eastAsia="zh-TW"/>
              </w:rPr>
            </w:pPr>
            <w:r w:rsidRPr="00A35672">
              <w:rPr>
                <w:shd w:val="clear" w:color="auto" w:fill="D0CECE" w:themeFill="background2" w:themeFillShade="E6"/>
                <w:lang w:eastAsia="fi-FI"/>
              </w:rPr>
              <w:t>Yes</w:t>
            </w:r>
            <w:r w:rsidRPr="00A35672">
              <w:rPr>
                <w:shd w:val="clear" w:color="auto" w:fill="D0CECE" w:themeFill="background2" w:themeFillShade="E6"/>
                <w:vertAlign w:val="superscript"/>
                <w:lang w:eastAsia="zh-TW"/>
              </w:rPr>
              <w:t>6</w:t>
            </w:r>
          </w:p>
        </w:tc>
      </w:tr>
      <w:tr w:rsidR="0057302D" w:rsidRPr="00A35672" w14:paraId="238B98A7" w14:textId="77777777" w:rsidTr="0057302D">
        <w:trPr>
          <w:trHeight w:val="187"/>
          <w:jc w:val="center"/>
        </w:trPr>
        <w:tc>
          <w:tcPr>
            <w:tcW w:w="1746" w:type="pct"/>
            <w:shd w:val="clear" w:color="auto" w:fill="auto"/>
            <w:noWrap/>
          </w:tcPr>
          <w:p w14:paraId="32D73815" w14:textId="77777777" w:rsidR="0057302D" w:rsidRPr="00A35672" w:rsidRDefault="0057302D" w:rsidP="009329C3">
            <w:pPr>
              <w:pStyle w:val="TAC"/>
              <w:spacing w:line="264" w:lineRule="auto"/>
              <w:rPr>
                <w:shd w:val="clear" w:color="auto" w:fill="D0CECE" w:themeFill="background2" w:themeFillShade="E6"/>
                <w:lang w:eastAsia="zh-TW"/>
              </w:rPr>
            </w:pPr>
            <w:r w:rsidRPr="00A35672">
              <w:rPr>
                <w:rFonts w:cs="Arial"/>
                <w:shd w:val="clear" w:color="auto" w:fill="D0CECE" w:themeFill="background2" w:themeFillShade="E6"/>
                <w:lang w:eastAsia="zh-CN"/>
              </w:rPr>
              <w:t>DC_(n)48DA</w:t>
            </w:r>
            <w:r w:rsidRPr="00A35672">
              <w:rPr>
                <w:rFonts w:cs="Arial"/>
                <w:highlight w:val="yellow"/>
                <w:shd w:val="clear" w:color="auto" w:fill="D0CECE" w:themeFill="background2" w:themeFillShade="E6"/>
                <w:vertAlign w:val="superscript"/>
                <w:lang w:eastAsia="zh-TW"/>
              </w:rPr>
              <w:t>x</w:t>
            </w:r>
          </w:p>
        </w:tc>
        <w:tc>
          <w:tcPr>
            <w:tcW w:w="1732" w:type="pct"/>
          </w:tcPr>
          <w:p w14:paraId="058F5A52" w14:textId="77777777" w:rsidR="0057302D" w:rsidRPr="00A35672" w:rsidRDefault="0057302D" w:rsidP="009329C3">
            <w:pPr>
              <w:pStyle w:val="TAC"/>
              <w:spacing w:line="264" w:lineRule="auto"/>
              <w:rPr>
                <w:rFonts w:cs="Arial"/>
                <w:shd w:val="clear" w:color="auto" w:fill="D0CECE" w:themeFill="background2" w:themeFillShade="E6"/>
                <w:vertAlign w:val="superscript"/>
                <w:lang w:eastAsia="zh-TW"/>
              </w:rPr>
            </w:pPr>
            <w:r w:rsidRPr="00A35672">
              <w:rPr>
                <w:rFonts w:cs="Arial"/>
                <w:shd w:val="clear" w:color="auto" w:fill="D0CECE" w:themeFill="background2" w:themeFillShade="E6"/>
                <w:lang w:eastAsia="zh-CN"/>
              </w:rPr>
              <w:t>DC_(n)48AA</w:t>
            </w:r>
            <w:r w:rsidRPr="00A35672">
              <w:rPr>
                <w:rFonts w:cs="Arial"/>
                <w:shd w:val="clear" w:color="auto" w:fill="D0CECE" w:themeFill="background2" w:themeFillShade="E6"/>
                <w:vertAlign w:val="superscript"/>
                <w:lang w:eastAsia="zh-TW"/>
              </w:rPr>
              <w:t>6</w:t>
            </w:r>
          </w:p>
          <w:p w14:paraId="6788A359" w14:textId="77777777" w:rsidR="0057302D" w:rsidRPr="00A35672" w:rsidRDefault="0057302D" w:rsidP="009329C3">
            <w:pPr>
              <w:pStyle w:val="TAC"/>
              <w:spacing w:line="264" w:lineRule="auto"/>
              <w:rPr>
                <w:strike/>
                <w:shd w:val="clear" w:color="auto" w:fill="D0CECE" w:themeFill="background2" w:themeFillShade="E6"/>
                <w:lang w:eastAsia="zh-TW"/>
              </w:rPr>
            </w:pPr>
            <w:r w:rsidRPr="00A35672">
              <w:rPr>
                <w:rFonts w:eastAsia="PMingLiU" w:cs="Arial"/>
                <w:strike/>
                <w:color w:val="FF0000"/>
                <w:shd w:val="clear" w:color="auto" w:fill="D0CECE" w:themeFill="background2" w:themeFillShade="E6"/>
                <w:lang w:eastAsia="zh-TW"/>
              </w:rPr>
              <w:t>DC_</w:t>
            </w:r>
            <w:r w:rsidRPr="00A35672">
              <w:rPr>
                <w:rFonts w:cs="Arial"/>
                <w:strike/>
                <w:color w:val="FF0000"/>
                <w:shd w:val="clear" w:color="auto" w:fill="D0CECE" w:themeFill="background2" w:themeFillShade="E6"/>
                <w:lang w:eastAsia="zh-CN"/>
              </w:rPr>
              <w:t>48A_n48A</w:t>
            </w:r>
            <w:r w:rsidRPr="00A35672">
              <w:rPr>
                <w:rFonts w:cs="Arial"/>
                <w:strike/>
                <w:color w:val="FF0000"/>
                <w:shd w:val="clear" w:color="auto" w:fill="D0CECE" w:themeFill="background2" w:themeFillShade="E6"/>
                <w:vertAlign w:val="superscript"/>
                <w:lang w:eastAsia="zh-TW"/>
              </w:rPr>
              <w:t>6</w:t>
            </w:r>
          </w:p>
        </w:tc>
        <w:tc>
          <w:tcPr>
            <w:tcW w:w="1523" w:type="pct"/>
            <w:shd w:val="clear" w:color="auto" w:fill="auto"/>
            <w:noWrap/>
          </w:tcPr>
          <w:p w14:paraId="7FEF89EF" w14:textId="77777777" w:rsidR="0057302D" w:rsidRPr="00A35672" w:rsidRDefault="0057302D" w:rsidP="009329C3">
            <w:pPr>
              <w:pStyle w:val="TAC"/>
              <w:spacing w:line="264" w:lineRule="auto"/>
              <w:rPr>
                <w:shd w:val="clear" w:color="auto" w:fill="D0CECE" w:themeFill="background2" w:themeFillShade="E6"/>
                <w:lang w:eastAsia="zh-TW"/>
              </w:rPr>
            </w:pPr>
            <w:r w:rsidRPr="00A35672">
              <w:rPr>
                <w:shd w:val="clear" w:color="auto" w:fill="D0CECE" w:themeFill="background2" w:themeFillShade="E6"/>
                <w:lang w:eastAsia="fi-FI"/>
              </w:rPr>
              <w:t>Yes</w:t>
            </w:r>
            <w:r w:rsidRPr="00A35672">
              <w:rPr>
                <w:shd w:val="clear" w:color="auto" w:fill="D0CECE" w:themeFill="background2" w:themeFillShade="E6"/>
                <w:vertAlign w:val="superscript"/>
                <w:lang w:eastAsia="zh-TW"/>
              </w:rPr>
              <w:t>6</w:t>
            </w:r>
          </w:p>
        </w:tc>
      </w:tr>
      <w:tr w:rsidR="0057302D" w:rsidRPr="00A35672" w14:paraId="720FBD48" w14:textId="77777777" w:rsidTr="0057302D">
        <w:trPr>
          <w:trHeight w:val="187"/>
          <w:jc w:val="center"/>
        </w:trPr>
        <w:tc>
          <w:tcPr>
            <w:tcW w:w="5000" w:type="pct"/>
            <w:gridSpan w:val="3"/>
            <w:shd w:val="clear" w:color="auto" w:fill="auto"/>
            <w:noWrap/>
            <w:vAlign w:val="center"/>
          </w:tcPr>
          <w:p w14:paraId="3D6BF7D7" w14:textId="77777777" w:rsidR="0057302D" w:rsidRPr="00A35672" w:rsidRDefault="0057302D" w:rsidP="009329C3">
            <w:pPr>
              <w:pStyle w:val="TAN"/>
              <w:spacing w:line="264" w:lineRule="auto"/>
              <w:rPr>
                <w:shd w:val="clear" w:color="auto" w:fill="D0CECE" w:themeFill="background2" w:themeFillShade="E6"/>
                <w:lang w:eastAsia="zh-TW"/>
              </w:rPr>
            </w:pPr>
            <w:r w:rsidRPr="00A35672">
              <w:rPr>
                <w:highlight w:val="yellow"/>
                <w:shd w:val="clear" w:color="auto" w:fill="D0CECE" w:themeFill="background2" w:themeFillShade="E6"/>
                <w:lang w:eastAsia="zh-TW"/>
              </w:rPr>
              <w:t>NOTE x:</w:t>
            </w:r>
            <w:r w:rsidRPr="00A35672">
              <w:rPr>
                <w:sz w:val="20"/>
                <w:highlight w:val="yellow"/>
                <w:shd w:val="clear" w:color="auto" w:fill="D0CECE" w:themeFill="background2" w:themeFillShade="E6"/>
                <w:lang w:eastAsia="fi-FI"/>
              </w:rPr>
              <w:tab/>
            </w:r>
            <w:r w:rsidRPr="00A35672">
              <w:rPr>
                <w:rFonts w:eastAsia="等线" w:cs="Arial"/>
                <w:highlight w:val="yellow"/>
                <w:shd w:val="clear" w:color="auto" w:fill="D0CECE" w:themeFill="background2" w:themeFillShade="E6"/>
                <w:lang w:eastAsia="zh-CN"/>
              </w:rPr>
              <w:t xml:space="preserve">For UE indicates supporting this band combination together with </w:t>
            </w:r>
            <w:r w:rsidRPr="00A35672">
              <w:rPr>
                <w:rFonts w:cs="Arial"/>
                <w:highlight w:val="yellow"/>
                <w:shd w:val="clear" w:color="auto" w:fill="D0CECE" w:themeFill="background2" w:themeFillShade="E6"/>
                <w:lang w:eastAsia="zh-CN"/>
              </w:rPr>
              <w:t>UL and DL DC_48A_n48A, this UE can be configured with UL DC_48A_n48A and DL DC_(n)48CA</w:t>
            </w:r>
          </w:p>
        </w:tc>
      </w:tr>
    </w:tbl>
    <w:p w14:paraId="3449571D" w14:textId="77777777" w:rsidR="00D6512B" w:rsidRDefault="00D6512B" w:rsidP="009329C3">
      <w:pPr>
        <w:spacing w:line="264" w:lineRule="auto"/>
        <w:rPr>
          <w:b/>
          <w:u w:val="single"/>
          <w:lang w:eastAsia="zh-CN"/>
        </w:rPr>
      </w:pPr>
    </w:p>
    <w:p w14:paraId="60DD6C9D" w14:textId="7C9FBE3C" w:rsidR="0057302D" w:rsidRDefault="0057302D" w:rsidP="009329C3">
      <w:pPr>
        <w:spacing w:line="264" w:lineRule="auto"/>
        <w:rPr>
          <w:b/>
          <w:u w:val="single"/>
          <w:lang w:eastAsia="zh-CN"/>
        </w:rPr>
      </w:pPr>
      <w:r w:rsidRPr="00D6512B">
        <w:rPr>
          <w:b/>
          <w:u w:val="single"/>
          <w:lang w:eastAsia="zh-CN"/>
        </w:rPr>
        <w:t>Case 4</w:t>
      </w:r>
    </w:p>
    <w:p w14:paraId="175207AC" w14:textId="77777777" w:rsidR="00D6512B" w:rsidRPr="00D6512B" w:rsidRDefault="00D6512B" w:rsidP="009329C3">
      <w:pPr>
        <w:spacing w:line="264" w:lineRule="auto"/>
        <w:rPr>
          <w:rFonts w:eastAsiaTheme="minorEastAsia"/>
          <w:b/>
          <w:u w:val="single"/>
          <w:lang w:eastAsia="zh-CN"/>
        </w:rPr>
      </w:pPr>
    </w:p>
    <w:p w14:paraId="299CADCF" w14:textId="77777777" w:rsidR="0057302D" w:rsidRDefault="0057302D"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RAN4 should try to solve the Case 4 issue with existing signaling, and consider further new signaling only when current signaling cannot solve the problem.</w:t>
      </w:r>
    </w:p>
    <w:p w14:paraId="7AC4B1D1" w14:textId="77777777" w:rsidR="0057302D" w:rsidRDefault="0057302D" w:rsidP="009329C3">
      <w:pPr>
        <w:spacing w:line="264" w:lineRule="auto"/>
        <w:rPr>
          <w:rFonts w:eastAsia="宋体"/>
          <w:lang w:val="en-US" w:eastAsia="zh-CN"/>
        </w:rPr>
      </w:pPr>
    </w:p>
    <w:p w14:paraId="66E69409" w14:textId="77777777" w:rsidR="0057302D" w:rsidRDefault="0057302D" w:rsidP="009329C3">
      <w:pPr>
        <w:spacing w:line="264" w:lineRule="auto"/>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6</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With two band combinations reported, one capability “both”, the other “non-contiguous”, the Case 4 can be solved by Option 2b.</w:t>
      </w:r>
    </w:p>
    <w:p w14:paraId="49A7F584" w14:textId="77777777" w:rsidR="00D6512B" w:rsidRDefault="00D6512B" w:rsidP="009329C3">
      <w:pPr>
        <w:spacing w:line="264" w:lineRule="auto"/>
        <w:ind w:left="1418" w:hangingChars="709" w:hanging="1418"/>
        <w:rPr>
          <w:rFonts w:eastAsia="等线"/>
          <w:b/>
          <w:lang w:val="en-US" w:eastAsia="zh-CN"/>
        </w:rPr>
      </w:pPr>
    </w:p>
    <w:p w14:paraId="36CA19E0" w14:textId="40FD1F56" w:rsidR="0057302D" w:rsidRDefault="0057302D" w:rsidP="009329C3">
      <w:pPr>
        <w:spacing w:line="264" w:lineRule="auto"/>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7</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By considering it as exceptional case, the Option 2c of Case 4 can also work with similar clarifications in the spec.</w:t>
      </w:r>
    </w:p>
    <w:p w14:paraId="024F82D7" w14:textId="77777777" w:rsidR="0057302D" w:rsidRPr="005C2FC7" w:rsidRDefault="0057302D" w:rsidP="009329C3">
      <w:pPr>
        <w:spacing w:line="264" w:lineRule="auto"/>
        <w:ind w:left="1418" w:hangingChars="709" w:hanging="1418"/>
        <w:rPr>
          <w:rFonts w:eastAsia="等线"/>
          <w:b/>
          <w:lang w:val="en-US" w:eastAsia="zh-CN"/>
        </w:rPr>
      </w:pPr>
    </w:p>
    <w:p w14:paraId="3F5B2B20" w14:textId="52B6475D" w:rsidR="0057302D" w:rsidRDefault="0057302D"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sidR="00D6512B">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For Case 4, it is proposed to adopt either Option 2b (</w:t>
      </w:r>
      <w:r w:rsidRPr="00CC571B">
        <w:rPr>
          <w:rFonts w:hint="eastAsia"/>
        </w:rPr>
        <w:t>U</w:t>
      </w:r>
      <w:r w:rsidRPr="00CC571B">
        <w:t>E indicate “both” capability for DL DC_48A_(n)48AA with UL DC_(n)48AA and UL DC_48A_n48A</w:t>
      </w:r>
      <w:r w:rsidR="00D6512B">
        <w:t xml:space="preserve"> and limited to two sub-blocks</w:t>
      </w:r>
      <w:r>
        <w:rPr>
          <w:rFonts w:eastAsia="等线"/>
          <w:b/>
          <w:lang w:val="en-US" w:eastAsia="zh-CN"/>
        </w:rPr>
        <w:t>) or Option 2c (</w:t>
      </w:r>
      <w:r w:rsidRPr="007F7DA1">
        <w:rPr>
          <w:szCs w:val="24"/>
        </w:rPr>
        <w:t xml:space="preserve">report an additional band combination </w:t>
      </w:r>
      <w:r w:rsidRPr="00CC571B">
        <w:rPr>
          <w:szCs w:val="24"/>
        </w:rPr>
        <w:t>DC_48A_n48A</w:t>
      </w:r>
      <w:r w:rsidRPr="007F7DA1">
        <w:rPr>
          <w:szCs w:val="24"/>
        </w:rPr>
        <w:t xml:space="preserve"> </w:t>
      </w:r>
      <w:r w:rsidRPr="007F7DA1">
        <w:rPr>
          <w:rFonts w:hint="eastAsia"/>
          <w:szCs w:val="24"/>
        </w:rPr>
        <w:t>in</w:t>
      </w:r>
      <w:r w:rsidRPr="007F7DA1">
        <w:rPr>
          <w:szCs w:val="24"/>
        </w:rPr>
        <w:t xml:space="preserve"> both</w:t>
      </w:r>
      <w:r w:rsidRPr="00A82022">
        <w:rPr>
          <w:szCs w:val="24"/>
        </w:rPr>
        <w:t xml:space="preserve"> UL and DL</w:t>
      </w:r>
      <w:r>
        <w:rPr>
          <w:rFonts w:eastAsia="等线"/>
          <w:b/>
          <w:lang w:val="en-US" w:eastAsia="zh-CN"/>
        </w:rPr>
        <w:t>).</w:t>
      </w:r>
    </w:p>
    <w:p w14:paraId="27924D3C" w14:textId="77777777" w:rsidR="0057302D" w:rsidRDefault="0057302D" w:rsidP="009329C3">
      <w:pPr>
        <w:spacing w:line="264" w:lineRule="auto"/>
        <w:ind w:left="1418" w:hangingChars="709" w:hanging="1418"/>
        <w:rPr>
          <w:rFonts w:eastAsia="等线"/>
          <w:b/>
          <w:lang w:val="en-US" w:eastAsia="zh-CN"/>
        </w:rPr>
      </w:pPr>
    </w:p>
    <w:p w14:paraId="32A9C2C6" w14:textId="390E33E4" w:rsidR="0057302D" w:rsidRPr="00A35672" w:rsidRDefault="0057302D" w:rsidP="009329C3">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sidR="00D6512B">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For case 4, if go with Option 2c (</w:t>
      </w:r>
      <w:r w:rsidRPr="007F7DA1">
        <w:rPr>
          <w:szCs w:val="24"/>
        </w:rPr>
        <w:t xml:space="preserve">report an additional band combination </w:t>
      </w:r>
      <w:r w:rsidRPr="00CC571B">
        <w:rPr>
          <w:szCs w:val="24"/>
        </w:rPr>
        <w:t>DC_48A_n48A</w:t>
      </w:r>
      <w:r w:rsidRPr="007F7DA1">
        <w:rPr>
          <w:szCs w:val="24"/>
        </w:rPr>
        <w:t xml:space="preserve"> </w:t>
      </w:r>
      <w:r w:rsidRPr="007F7DA1">
        <w:rPr>
          <w:rFonts w:hint="eastAsia"/>
          <w:szCs w:val="24"/>
        </w:rPr>
        <w:t>in</w:t>
      </w:r>
      <w:r w:rsidRPr="007F7DA1">
        <w:rPr>
          <w:szCs w:val="24"/>
        </w:rPr>
        <w:t xml:space="preserve"> both</w:t>
      </w:r>
      <w:r w:rsidRPr="00A82022">
        <w:rPr>
          <w:szCs w:val="24"/>
        </w:rPr>
        <w:t xml:space="preserve"> UL and DL</w:t>
      </w:r>
      <w:r>
        <w:rPr>
          <w:rFonts w:eastAsia="等线"/>
          <w:b/>
          <w:lang w:val="en-US" w:eastAsia="zh-CN"/>
        </w:rPr>
        <w:t>), then consider remove the NC EN-DC configuration from UL and add NOTE to clarify the cross-band combination configuration:</w:t>
      </w:r>
    </w:p>
    <w:p w14:paraId="35A206D0" w14:textId="77777777" w:rsidR="0057302D" w:rsidRPr="004C52D4" w:rsidRDefault="0057302D" w:rsidP="009329C3">
      <w:pPr>
        <w:pStyle w:val="TH"/>
        <w:spacing w:line="264" w:lineRule="auto"/>
        <w:rPr>
          <w:shd w:val="clear" w:color="auto" w:fill="D0CECE" w:themeFill="background2" w:themeFillShade="E6"/>
        </w:rPr>
      </w:pPr>
      <w:r w:rsidRPr="004C52D4">
        <w:rPr>
          <w:shd w:val="clear" w:color="auto" w:fill="D0CECE" w:themeFill="background2" w:themeFillShade="E6"/>
        </w:rP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8"/>
        <w:gridCol w:w="2738"/>
        <w:gridCol w:w="3569"/>
      </w:tblGrid>
      <w:tr w:rsidR="0057302D" w:rsidRPr="004C52D4" w14:paraId="3D69726A" w14:textId="77777777" w:rsidTr="0057302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3EC2E15" w14:textId="77777777" w:rsidR="0057302D" w:rsidRPr="004C52D4" w:rsidRDefault="0057302D"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EN-DC</w:t>
            </w:r>
          </w:p>
          <w:p w14:paraId="36B0B146" w14:textId="77777777" w:rsidR="0057302D" w:rsidRPr="004C52D4" w:rsidRDefault="0057302D"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38D9582" w14:textId="77777777" w:rsidR="0057302D" w:rsidRPr="004C52D4" w:rsidRDefault="0057302D"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Uplink EN-DC</w:t>
            </w:r>
          </w:p>
          <w:p w14:paraId="59AD7637" w14:textId="77777777" w:rsidR="0057302D" w:rsidRPr="004C52D4" w:rsidRDefault="0057302D"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configuration</w:t>
            </w:r>
          </w:p>
          <w:p w14:paraId="6E9CFB96" w14:textId="77777777" w:rsidR="0057302D" w:rsidRPr="004C52D4" w:rsidRDefault="0057302D"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76CA101" w14:textId="77777777" w:rsidR="0057302D" w:rsidRPr="004C52D4" w:rsidRDefault="0057302D" w:rsidP="009329C3">
            <w:pPr>
              <w:pStyle w:val="TAH"/>
              <w:spacing w:line="264" w:lineRule="auto"/>
              <w:rPr>
                <w:shd w:val="clear" w:color="auto" w:fill="D0CECE" w:themeFill="background2" w:themeFillShade="E6"/>
                <w:lang w:eastAsia="fi-FI"/>
              </w:rPr>
            </w:pPr>
            <w:r w:rsidRPr="004C52D4">
              <w:rPr>
                <w:shd w:val="clear" w:color="auto" w:fill="D0CECE" w:themeFill="background2" w:themeFillShade="E6"/>
                <w:lang w:eastAsia="fi-FI"/>
              </w:rPr>
              <w:t>Single UL allowed</w:t>
            </w:r>
          </w:p>
        </w:tc>
      </w:tr>
      <w:tr w:rsidR="0057302D" w:rsidRPr="004C52D4" w14:paraId="43C96B9E" w14:textId="77777777" w:rsidTr="0057302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1571830" w14:textId="77777777" w:rsidR="0057302D" w:rsidRPr="004C52D4" w:rsidRDefault="0057302D" w:rsidP="009329C3">
            <w:pPr>
              <w:pStyle w:val="TAC"/>
              <w:spacing w:line="264" w:lineRule="auto"/>
              <w:rPr>
                <w:shd w:val="clear" w:color="auto" w:fill="D0CECE" w:themeFill="background2" w:themeFillShade="E6"/>
                <w:lang w:eastAsia="zh-TW"/>
              </w:rPr>
            </w:pPr>
            <w:r w:rsidRPr="004C52D4">
              <w:rPr>
                <w:shd w:val="clear" w:color="auto" w:fill="D0CECE" w:themeFill="background2" w:themeFillShade="E6"/>
                <w:lang w:eastAsia="fi-FI"/>
              </w:rPr>
              <w:t>DC_48A-(n)48AA</w:t>
            </w:r>
            <w:r w:rsidRPr="004C52D4">
              <w:rPr>
                <w:highlight w:val="yellow"/>
                <w:shd w:val="clear" w:color="auto" w:fill="D0CECE" w:themeFill="background2" w:themeFillShade="E6"/>
                <w:vertAlign w:val="superscript"/>
                <w:lang w:eastAsia="fi-FI"/>
              </w:rPr>
              <w:t>x</w:t>
            </w:r>
          </w:p>
        </w:tc>
        <w:tc>
          <w:tcPr>
            <w:tcW w:w="3381" w:type="dxa"/>
            <w:tcBorders>
              <w:top w:val="single" w:sz="4" w:space="0" w:color="auto"/>
              <w:left w:val="single" w:sz="4" w:space="0" w:color="auto"/>
              <w:bottom w:val="single" w:sz="4" w:space="0" w:color="auto"/>
              <w:right w:val="single" w:sz="4" w:space="0" w:color="auto"/>
            </w:tcBorders>
            <w:hideMark/>
          </w:tcPr>
          <w:p w14:paraId="5547AE72" w14:textId="77777777" w:rsidR="0057302D" w:rsidRPr="004C52D4" w:rsidRDefault="0057302D" w:rsidP="009329C3">
            <w:pPr>
              <w:pStyle w:val="TAC"/>
              <w:spacing w:line="264" w:lineRule="auto"/>
              <w:rPr>
                <w:b/>
                <w:shd w:val="clear" w:color="auto" w:fill="D0CECE" w:themeFill="background2" w:themeFillShade="E6"/>
                <w:lang w:eastAsia="zh-TW"/>
              </w:rPr>
            </w:pPr>
            <w:r w:rsidRPr="004C52D4">
              <w:rPr>
                <w:shd w:val="clear" w:color="auto" w:fill="D0CECE" w:themeFill="background2" w:themeFillShade="E6"/>
                <w:lang w:eastAsia="fi-FI"/>
              </w:rPr>
              <w:t>DC_</w:t>
            </w:r>
            <w:r w:rsidRPr="004C52D4">
              <w:rPr>
                <w:shd w:val="clear" w:color="auto" w:fill="D0CECE" w:themeFill="background2" w:themeFillShade="E6"/>
                <w:lang w:eastAsia="zh-CN"/>
              </w:rPr>
              <w:t>(</w:t>
            </w:r>
            <w:r w:rsidRPr="004C52D4">
              <w:rPr>
                <w:shd w:val="clear" w:color="auto" w:fill="D0CECE" w:themeFill="background2" w:themeFillShade="E6"/>
                <w:lang w:eastAsia="fi-FI"/>
              </w:rPr>
              <w:t>n)</w:t>
            </w:r>
            <w:r w:rsidRPr="004C52D4">
              <w:rPr>
                <w:shd w:val="clear" w:color="auto" w:fill="D0CECE" w:themeFill="background2" w:themeFillShade="E6"/>
                <w:lang w:eastAsia="zh-CN"/>
              </w:rPr>
              <w:t>48</w:t>
            </w:r>
            <w:r w:rsidRPr="004C52D4">
              <w:rPr>
                <w:shd w:val="clear" w:color="auto" w:fill="D0CECE" w:themeFill="background2" w:themeFillShade="E6"/>
                <w:lang w:eastAsia="zh-TW"/>
              </w:rPr>
              <w:t>AA</w:t>
            </w:r>
            <w:r w:rsidRPr="004C52D4">
              <w:rPr>
                <w:shd w:val="clear" w:color="auto" w:fill="D0CECE" w:themeFill="background2" w:themeFillShade="E6"/>
                <w:vertAlign w:val="superscript"/>
                <w:lang w:eastAsia="zh-TW"/>
              </w:rPr>
              <w:t>5</w:t>
            </w:r>
          </w:p>
          <w:p w14:paraId="39FC306B" w14:textId="77777777" w:rsidR="0057302D" w:rsidRPr="0043198F" w:rsidRDefault="0057302D" w:rsidP="009329C3">
            <w:pPr>
              <w:pStyle w:val="TAC"/>
              <w:spacing w:line="264" w:lineRule="auto"/>
              <w:rPr>
                <w:strike/>
                <w:shd w:val="clear" w:color="auto" w:fill="D0CECE" w:themeFill="background2" w:themeFillShade="E6"/>
                <w:lang w:eastAsia="zh-TW"/>
              </w:rPr>
            </w:pPr>
            <w:r w:rsidRPr="0043198F">
              <w:rPr>
                <w:strike/>
                <w:color w:val="FF0000"/>
                <w:shd w:val="clear" w:color="auto" w:fill="D0CECE" w:themeFill="background2" w:themeFillShade="E6"/>
                <w:lang w:eastAsia="fi-FI"/>
              </w:rPr>
              <w:t>DC_</w:t>
            </w:r>
            <w:r w:rsidRPr="0043198F">
              <w:rPr>
                <w:strike/>
                <w:color w:val="FF0000"/>
                <w:shd w:val="clear" w:color="auto" w:fill="D0CECE" w:themeFill="background2" w:themeFillShade="E6"/>
                <w:lang w:eastAsia="zh-CN"/>
              </w:rPr>
              <w:t>48</w:t>
            </w:r>
            <w:r w:rsidRPr="0043198F">
              <w:rPr>
                <w:strike/>
                <w:color w:val="FF0000"/>
                <w:shd w:val="clear" w:color="auto" w:fill="D0CECE" w:themeFill="background2" w:themeFillShade="E6"/>
                <w:lang w:eastAsia="fi-FI"/>
              </w:rPr>
              <w:t>A_n</w:t>
            </w:r>
            <w:r w:rsidRPr="0043198F">
              <w:rPr>
                <w:strike/>
                <w:color w:val="FF0000"/>
                <w:shd w:val="clear" w:color="auto" w:fill="D0CECE" w:themeFill="background2" w:themeFillShade="E6"/>
                <w:lang w:eastAsia="zh-CN"/>
              </w:rPr>
              <w:t>48</w:t>
            </w:r>
            <w:r w:rsidRPr="0043198F">
              <w:rPr>
                <w:strike/>
                <w:color w:val="FF0000"/>
                <w:shd w:val="clear" w:color="auto" w:fill="D0CECE" w:themeFill="background2" w:themeFillShade="E6"/>
                <w:lang w:eastAsia="zh-TW"/>
              </w:rPr>
              <w:t>A</w:t>
            </w:r>
            <w:r w:rsidRPr="0043198F">
              <w:rPr>
                <w:strike/>
                <w:color w:val="FF0000"/>
                <w:shd w:val="clear" w:color="auto" w:fill="D0CECE" w:themeFill="background2" w:themeFillShade="E6"/>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ADA4D05" w14:textId="77777777" w:rsidR="0057302D" w:rsidRPr="004C52D4" w:rsidRDefault="0057302D" w:rsidP="009329C3">
            <w:pPr>
              <w:pStyle w:val="TAC"/>
              <w:spacing w:line="264" w:lineRule="auto"/>
              <w:rPr>
                <w:shd w:val="clear" w:color="auto" w:fill="D0CECE" w:themeFill="background2" w:themeFillShade="E6"/>
                <w:lang w:eastAsia="zh-TW"/>
              </w:rPr>
            </w:pPr>
            <w:r w:rsidRPr="004C52D4">
              <w:rPr>
                <w:shd w:val="clear" w:color="auto" w:fill="D0CECE" w:themeFill="background2" w:themeFillShade="E6"/>
                <w:lang w:eastAsia="zh-TW"/>
              </w:rPr>
              <w:t>Yes</w:t>
            </w:r>
            <w:r w:rsidRPr="004C52D4">
              <w:rPr>
                <w:shd w:val="clear" w:color="auto" w:fill="D0CECE" w:themeFill="background2" w:themeFillShade="E6"/>
                <w:vertAlign w:val="superscript"/>
                <w:lang w:eastAsia="zh-TW"/>
              </w:rPr>
              <w:t>5</w:t>
            </w:r>
          </w:p>
        </w:tc>
      </w:tr>
      <w:tr w:rsidR="0057302D" w14:paraId="266939BF" w14:textId="77777777" w:rsidTr="0057302D">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1326C16" w14:textId="77777777" w:rsidR="0057302D" w:rsidRPr="00FE6A86" w:rsidRDefault="0057302D" w:rsidP="009329C3">
            <w:pPr>
              <w:pStyle w:val="TAN"/>
              <w:spacing w:line="264" w:lineRule="auto"/>
              <w:rPr>
                <w:rFonts w:eastAsia="PMingLiU"/>
                <w:lang w:eastAsia="zh-TW"/>
              </w:rPr>
            </w:pPr>
            <w:r>
              <w:rPr>
                <w:rFonts w:eastAsia="PMingLiU"/>
                <w:lang w:eastAsia="zh-TW"/>
              </w:rPr>
              <w:t>NOTE x:</w:t>
            </w:r>
            <w:r>
              <w:tab/>
            </w:r>
            <w:r w:rsidRPr="00A35672">
              <w:rPr>
                <w:rFonts w:eastAsia="等线" w:cs="Arial"/>
                <w:highlight w:val="yellow"/>
                <w:shd w:val="clear" w:color="auto" w:fill="D0CECE" w:themeFill="background2" w:themeFillShade="E6"/>
                <w:lang w:eastAsia="zh-CN"/>
              </w:rPr>
              <w:t xml:space="preserve">For UE indicates supporting this band combination together with </w:t>
            </w:r>
            <w:r w:rsidRPr="00A35672">
              <w:rPr>
                <w:rFonts w:cs="Arial"/>
                <w:highlight w:val="yellow"/>
                <w:shd w:val="clear" w:color="auto" w:fill="D0CECE" w:themeFill="background2" w:themeFillShade="E6"/>
                <w:lang w:eastAsia="zh-CN"/>
              </w:rPr>
              <w:t xml:space="preserve">UL and DL DC_48A_n48A, this UE can be configured with UL DC_48A_n48A and DL </w:t>
            </w:r>
            <w:r w:rsidRPr="0043198F">
              <w:rPr>
                <w:rFonts w:cs="Arial"/>
                <w:highlight w:val="yellow"/>
                <w:shd w:val="clear" w:color="auto" w:fill="D0CECE" w:themeFill="background2" w:themeFillShade="E6"/>
                <w:lang w:eastAsia="zh-CN"/>
              </w:rPr>
              <w:t>DC_48A-(n)48AA</w:t>
            </w:r>
          </w:p>
        </w:tc>
      </w:tr>
    </w:tbl>
    <w:p w14:paraId="7F911F8D" w14:textId="77777777" w:rsidR="0057302D" w:rsidRPr="0057302D" w:rsidRDefault="0057302D" w:rsidP="009329C3">
      <w:pPr>
        <w:spacing w:line="264" w:lineRule="auto"/>
        <w:rPr>
          <w:rFonts w:eastAsia="宋体"/>
          <w:lang w:eastAsia="zh-CN"/>
        </w:rPr>
      </w:pPr>
    </w:p>
    <w:p w14:paraId="7C17F386" w14:textId="77777777" w:rsidR="00933E65" w:rsidRPr="00CC3A18" w:rsidRDefault="00933E65" w:rsidP="009329C3">
      <w:pPr>
        <w:spacing w:line="264" w:lineRule="auto"/>
        <w:rPr>
          <w:rFonts w:eastAsia="宋体"/>
          <w:lang w:val="en-US" w:eastAsia="zh-CN"/>
        </w:rPr>
      </w:pPr>
    </w:p>
    <w:p w14:paraId="3DE65AFC" w14:textId="77777777" w:rsidR="00240C9F" w:rsidRDefault="00240C9F" w:rsidP="009329C3">
      <w:pPr>
        <w:pStyle w:val="1"/>
        <w:numPr>
          <w:ilvl w:val="0"/>
          <w:numId w:val="0"/>
        </w:numPr>
        <w:spacing w:line="264" w:lineRule="auto"/>
        <w:rPr>
          <w:rFonts w:eastAsia="宋体"/>
          <w:lang w:eastAsia="zh-CN"/>
        </w:rPr>
      </w:pPr>
      <w:r>
        <w:t>References</w:t>
      </w:r>
    </w:p>
    <w:p w14:paraId="493D4066" w14:textId="77777777" w:rsidR="00816414" w:rsidRDefault="008D3D9C" w:rsidP="009329C3">
      <w:pPr>
        <w:overflowPunct w:val="0"/>
        <w:autoSpaceDE w:val="0"/>
        <w:autoSpaceDN w:val="0"/>
        <w:adjustRightInd w:val="0"/>
        <w:spacing w:after="180" w:line="264" w:lineRule="auto"/>
        <w:ind w:left="284" w:hangingChars="142" w:hanging="284"/>
        <w:textAlignment w:val="baseline"/>
      </w:pPr>
      <w:r>
        <w:rPr>
          <w:rFonts w:eastAsia="宋体" w:hint="eastAsia"/>
          <w:lang w:eastAsia="zh-CN"/>
        </w:rPr>
        <w:t>[</w:t>
      </w:r>
      <w:r>
        <w:rPr>
          <w:rFonts w:eastAsia="宋体"/>
          <w:lang w:eastAsia="zh-CN"/>
        </w:rPr>
        <w:t>1]</w:t>
      </w:r>
      <w:r w:rsidRPr="008D3D9C">
        <w:t xml:space="preserve"> </w:t>
      </w:r>
      <w:r w:rsidR="001B5848" w:rsidRPr="001B5848">
        <w:t>R4-2015089</w:t>
      </w:r>
      <w:r w:rsidR="00816414">
        <w:t xml:space="preserve">, </w:t>
      </w:r>
      <w:r w:rsidR="001B5848" w:rsidRPr="001B5848">
        <w:t>Clarification of intra-</w:t>
      </w:r>
      <w:proofErr w:type="spellStart"/>
      <w:r w:rsidR="001B5848" w:rsidRPr="001B5848">
        <w:t>bandENDC</w:t>
      </w:r>
      <w:proofErr w:type="spellEnd"/>
      <w:r w:rsidR="001B5848" w:rsidRPr="001B5848">
        <w:t>-Support</w:t>
      </w:r>
      <w:r w:rsidR="00816414">
        <w:t xml:space="preserve">, </w:t>
      </w:r>
      <w:r w:rsidR="001B5848">
        <w:t>Nokia</w:t>
      </w:r>
    </w:p>
    <w:p w14:paraId="39D0E25F" w14:textId="5594B8DC" w:rsidR="00D0548A" w:rsidRPr="00C65C53" w:rsidRDefault="00FA3561" w:rsidP="00C65C53">
      <w:pPr>
        <w:overflowPunct w:val="0"/>
        <w:autoSpaceDE w:val="0"/>
        <w:autoSpaceDN w:val="0"/>
        <w:adjustRightInd w:val="0"/>
        <w:spacing w:after="180" w:line="264" w:lineRule="auto"/>
        <w:ind w:left="284" w:hangingChars="142" w:hanging="284"/>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Pr="00FA3561">
        <w:rPr>
          <w:rFonts w:eastAsiaTheme="minorEastAsia"/>
          <w:lang w:eastAsia="zh-CN"/>
        </w:rPr>
        <w:t>R4-2217759</w:t>
      </w:r>
      <w:r>
        <w:rPr>
          <w:rFonts w:eastAsiaTheme="minorEastAsia"/>
          <w:lang w:eastAsia="zh-CN"/>
        </w:rPr>
        <w:t xml:space="preserve">, </w:t>
      </w:r>
      <w:r w:rsidRPr="00FA3561">
        <w:rPr>
          <w:rFonts w:eastAsiaTheme="minorEastAsia"/>
          <w:lang w:eastAsia="zh-CN"/>
        </w:rPr>
        <w:t xml:space="preserve">WF on </w:t>
      </w:r>
      <w:proofErr w:type="spellStart"/>
      <w:r w:rsidRPr="00FA3561">
        <w:rPr>
          <w:rFonts w:eastAsiaTheme="minorEastAsia"/>
          <w:lang w:eastAsia="zh-CN"/>
        </w:rPr>
        <w:t>IntrabandENDC</w:t>
      </w:r>
      <w:proofErr w:type="spellEnd"/>
      <w:r w:rsidRPr="00FA3561">
        <w:rPr>
          <w:rFonts w:eastAsiaTheme="minorEastAsia"/>
          <w:lang w:eastAsia="zh-CN"/>
        </w:rPr>
        <w:t>-Support</w:t>
      </w:r>
      <w:r>
        <w:rPr>
          <w:rFonts w:eastAsiaTheme="minorEastAsia"/>
          <w:lang w:eastAsia="zh-CN"/>
        </w:rPr>
        <w:t>, OPPO</w:t>
      </w:r>
    </w:p>
    <w:sectPr w:rsidR="00D0548A" w:rsidRPr="00C65C5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020AA" w14:textId="77777777" w:rsidR="0078454B" w:rsidRDefault="0078454B">
      <w:r>
        <w:separator/>
      </w:r>
    </w:p>
  </w:endnote>
  <w:endnote w:type="continuationSeparator" w:id="0">
    <w:p w14:paraId="1EC5BCBE" w14:textId="77777777" w:rsidR="0078454B" w:rsidRDefault="0078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79E85" w14:textId="77777777" w:rsidR="0078454B" w:rsidRDefault="0078454B">
      <w:r>
        <w:separator/>
      </w:r>
    </w:p>
  </w:footnote>
  <w:footnote w:type="continuationSeparator" w:id="0">
    <w:p w14:paraId="1A861A53" w14:textId="77777777" w:rsidR="0078454B" w:rsidRDefault="00784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13268"/>
    <w:multiLevelType w:val="hybridMultilevel"/>
    <w:tmpl w:val="F28A2A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8F66160">
      <w:numFmt w:val="bullet"/>
      <w:lvlText w:val="-"/>
      <w:lvlJc w:val="left"/>
      <w:pPr>
        <w:ind w:left="1620" w:hanging="360"/>
      </w:pPr>
      <w:rPr>
        <w:rFonts w:ascii="Times New Roman" w:eastAsia="宋体" w:hAnsi="Times New Roman" w:cs="Times New Roman" w:hint="default"/>
        <w:sz w:val="21"/>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1C1E62D1"/>
    <w:multiLevelType w:val="hybridMultilevel"/>
    <w:tmpl w:val="B5003456"/>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4D225D7"/>
    <w:multiLevelType w:val="hybridMultilevel"/>
    <w:tmpl w:val="DA0CA984"/>
    <w:lvl w:ilvl="0" w:tplc="04090005">
      <w:start w:val="1"/>
      <w:numFmt w:val="bullet"/>
      <w:lvlText w:val=""/>
      <w:lvlJc w:val="left"/>
      <w:pPr>
        <w:ind w:left="1659" w:hanging="420"/>
      </w:pPr>
      <w:rPr>
        <w:rFonts w:ascii="Wingdings" w:hAnsi="Wingdings" w:hint="default"/>
      </w:rPr>
    </w:lvl>
    <w:lvl w:ilvl="1" w:tplc="04090003" w:tentative="1">
      <w:start w:val="1"/>
      <w:numFmt w:val="bullet"/>
      <w:lvlText w:val=""/>
      <w:lvlJc w:val="left"/>
      <w:pPr>
        <w:ind w:left="2079" w:hanging="420"/>
      </w:pPr>
      <w:rPr>
        <w:rFonts w:ascii="Wingdings" w:hAnsi="Wingdings" w:hint="default"/>
      </w:rPr>
    </w:lvl>
    <w:lvl w:ilvl="2" w:tplc="04090005" w:tentative="1">
      <w:start w:val="1"/>
      <w:numFmt w:val="bullet"/>
      <w:lvlText w:val=""/>
      <w:lvlJc w:val="left"/>
      <w:pPr>
        <w:ind w:left="2499" w:hanging="420"/>
      </w:pPr>
      <w:rPr>
        <w:rFonts w:ascii="Wingdings" w:hAnsi="Wingdings" w:hint="default"/>
      </w:rPr>
    </w:lvl>
    <w:lvl w:ilvl="3" w:tplc="04090001" w:tentative="1">
      <w:start w:val="1"/>
      <w:numFmt w:val="bullet"/>
      <w:lvlText w:val=""/>
      <w:lvlJc w:val="left"/>
      <w:pPr>
        <w:ind w:left="2919" w:hanging="420"/>
      </w:pPr>
      <w:rPr>
        <w:rFonts w:ascii="Wingdings" w:hAnsi="Wingdings" w:hint="default"/>
      </w:rPr>
    </w:lvl>
    <w:lvl w:ilvl="4" w:tplc="04090003" w:tentative="1">
      <w:start w:val="1"/>
      <w:numFmt w:val="bullet"/>
      <w:lvlText w:val=""/>
      <w:lvlJc w:val="left"/>
      <w:pPr>
        <w:ind w:left="3339" w:hanging="420"/>
      </w:pPr>
      <w:rPr>
        <w:rFonts w:ascii="Wingdings" w:hAnsi="Wingdings" w:hint="default"/>
      </w:rPr>
    </w:lvl>
    <w:lvl w:ilvl="5" w:tplc="04090005" w:tentative="1">
      <w:start w:val="1"/>
      <w:numFmt w:val="bullet"/>
      <w:lvlText w:val=""/>
      <w:lvlJc w:val="left"/>
      <w:pPr>
        <w:ind w:left="3759" w:hanging="420"/>
      </w:pPr>
      <w:rPr>
        <w:rFonts w:ascii="Wingdings" w:hAnsi="Wingdings" w:hint="default"/>
      </w:rPr>
    </w:lvl>
    <w:lvl w:ilvl="6" w:tplc="04090001" w:tentative="1">
      <w:start w:val="1"/>
      <w:numFmt w:val="bullet"/>
      <w:lvlText w:val=""/>
      <w:lvlJc w:val="left"/>
      <w:pPr>
        <w:ind w:left="4179" w:hanging="420"/>
      </w:pPr>
      <w:rPr>
        <w:rFonts w:ascii="Wingdings" w:hAnsi="Wingdings" w:hint="default"/>
      </w:rPr>
    </w:lvl>
    <w:lvl w:ilvl="7" w:tplc="04090003" w:tentative="1">
      <w:start w:val="1"/>
      <w:numFmt w:val="bullet"/>
      <w:lvlText w:val=""/>
      <w:lvlJc w:val="left"/>
      <w:pPr>
        <w:ind w:left="4599" w:hanging="420"/>
      </w:pPr>
      <w:rPr>
        <w:rFonts w:ascii="Wingdings" w:hAnsi="Wingdings" w:hint="default"/>
      </w:rPr>
    </w:lvl>
    <w:lvl w:ilvl="8" w:tplc="04090005" w:tentative="1">
      <w:start w:val="1"/>
      <w:numFmt w:val="bullet"/>
      <w:lvlText w:val=""/>
      <w:lvlJc w:val="left"/>
      <w:pPr>
        <w:ind w:left="5019"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8A27EC1"/>
    <w:multiLevelType w:val="hybridMultilevel"/>
    <w:tmpl w:val="29F6091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3"/>
  </w:num>
  <w:num w:numId="4">
    <w:abstractNumId w:val="6"/>
  </w:num>
  <w:num w:numId="5">
    <w:abstractNumId w:val="10"/>
  </w:num>
  <w:num w:numId="6">
    <w:abstractNumId w:val="4"/>
  </w:num>
  <w:num w:numId="7">
    <w:abstractNumId w:val="12"/>
  </w:num>
  <w:num w:numId="8">
    <w:abstractNumId w:val="3"/>
  </w:num>
  <w:num w:numId="9">
    <w:abstractNumId w:val="11"/>
  </w:num>
  <w:num w:numId="10">
    <w:abstractNumId w:val="0"/>
  </w:num>
  <w:num w:numId="11">
    <w:abstractNumId w:val="1"/>
  </w:num>
  <w:num w:numId="12">
    <w:abstractNumId w:val="2"/>
  </w:num>
  <w:num w:numId="13">
    <w:abstractNumId w:val="9"/>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3A2"/>
    <w:rsid w:val="00006544"/>
    <w:rsid w:val="00006EAD"/>
    <w:rsid w:val="0000704D"/>
    <w:rsid w:val="000075EC"/>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4CF"/>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103"/>
    <w:rsid w:val="0003022D"/>
    <w:rsid w:val="00031055"/>
    <w:rsid w:val="000316D2"/>
    <w:rsid w:val="00032AFF"/>
    <w:rsid w:val="00033897"/>
    <w:rsid w:val="0003395E"/>
    <w:rsid w:val="0003445B"/>
    <w:rsid w:val="000347BA"/>
    <w:rsid w:val="000348C8"/>
    <w:rsid w:val="000354B9"/>
    <w:rsid w:val="0003552C"/>
    <w:rsid w:val="00035593"/>
    <w:rsid w:val="00035742"/>
    <w:rsid w:val="00035BAA"/>
    <w:rsid w:val="00035FFD"/>
    <w:rsid w:val="00037266"/>
    <w:rsid w:val="00037AE9"/>
    <w:rsid w:val="00037BA8"/>
    <w:rsid w:val="00040120"/>
    <w:rsid w:val="00040B01"/>
    <w:rsid w:val="000414AA"/>
    <w:rsid w:val="000417AC"/>
    <w:rsid w:val="00041D94"/>
    <w:rsid w:val="000421D2"/>
    <w:rsid w:val="00042309"/>
    <w:rsid w:val="0004248D"/>
    <w:rsid w:val="0004273A"/>
    <w:rsid w:val="000428B2"/>
    <w:rsid w:val="00042CB1"/>
    <w:rsid w:val="000438E9"/>
    <w:rsid w:val="00043947"/>
    <w:rsid w:val="00044158"/>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4E01"/>
    <w:rsid w:val="000562CE"/>
    <w:rsid w:val="00056D90"/>
    <w:rsid w:val="00057271"/>
    <w:rsid w:val="0006072E"/>
    <w:rsid w:val="0006081C"/>
    <w:rsid w:val="00061143"/>
    <w:rsid w:val="00061FD3"/>
    <w:rsid w:val="000628F2"/>
    <w:rsid w:val="0006311F"/>
    <w:rsid w:val="0006548A"/>
    <w:rsid w:val="00065549"/>
    <w:rsid w:val="00065751"/>
    <w:rsid w:val="00065FAE"/>
    <w:rsid w:val="00066257"/>
    <w:rsid w:val="0006703B"/>
    <w:rsid w:val="000671B5"/>
    <w:rsid w:val="000672A5"/>
    <w:rsid w:val="00067B1B"/>
    <w:rsid w:val="00070ABB"/>
    <w:rsid w:val="00070F26"/>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10E"/>
    <w:rsid w:val="00082F8E"/>
    <w:rsid w:val="000838A6"/>
    <w:rsid w:val="0008413F"/>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38"/>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54C"/>
    <w:rsid w:val="000E1603"/>
    <w:rsid w:val="000E20DE"/>
    <w:rsid w:val="000E226B"/>
    <w:rsid w:val="000E23D8"/>
    <w:rsid w:val="000E2477"/>
    <w:rsid w:val="000E29D0"/>
    <w:rsid w:val="000E3086"/>
    <w:rsid w:val="000E3A1D"/>
    <w:rsid w:val="000E419E"/>
    <w:rsid w:val="000E460D"/>
    <w:rsid w:val="000E4CA2"/>
    <w:rsid w:val="000E4E4B"/>
    <w:rsid w:val="000E5827"/>
    <w:rsid w:val="000E5D87"/>
    <w:rsid w:val="000E650E"/>
    <w:rsid w:val="000E79DE"/>
    <w:rsid w:val="000E7C52"/>
    <w:rsid w:val="000F06FC"/>
    <w:rsid w:val="000F078F"/>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1763B"/>
    <w:rsid w:val="0012019F"/>
    <w:rsid w:val="00121324"/>
    <w:rsid w:val="001214C1"/>
    <w:rsid w:val="00121D88"/>
    <w:rsid w:val="00122CA3"/>
    <w:rsid w:val="00122CB6"/>
    <w:rsid w:val="00123D57"/>
    <w:rsid w:val="00124228"/>
    <w:rsid w:val="00124248"/>
    <w:rsid w:val="0012450A"/>
    <w:rsid w:val="0012479B"/>
    <w:rsid w:val="00125601"/>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21E"/>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163"/>
    <w:rsid w:val="00155414"/>
    <w:rsid w:val="00155491"/>
    <w:rsid w:val="00156374"/>
    <w:rsid w:val="001565CF"/>
    <w:rsid w:val="001566FB"/>
    <w:rsid w:val="001567C7"/>
    <w:rsid w:val="00157186"/>
    <w:rsid w:val="001576A8"/>
    <w:rsid w:val="001576CD"/>
    <w:rsid w:val="001578CC"/>
    <w:rsid w:val="00157E30"/>
    <w:rsid w:val="0016029A"/>
    <w:rsid w:val="00160BB0"/>
    <w:rsid w:val="001610B4"/>
    <w:rsid w:val="00161A39"/>
    <w:rsid w:val="00161CD4"/>
    <w:rsid w:val="0016298F"/>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3B9"/>
    <w:rsid w:val="00170763"/>
    <w:rsid w:val="00170DBE"/>
    <w:rsid w:val="0017164F"/>
    <w:rsid w:val="00171F5C"/>
    <w:rsid w:val="001720B5"/>
    <w:rsid w:val="00174101"/>
    <w:rsid w:val="00174CF8"/>
    <w:rsid w:val="00174EDF"/>
    <w:rsid w:val="001752CB"/>
    <w:rsid w:val="00175EC4"/>
    <w:rsid w:val="00175FC5"/>
    <w:rsid w:val="001769A9"/>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87BBF"/>
    <w:rsid w:val="001909A3"/>
    <w:rsid w:val="001915E1"/>
    <w:rsid w:val="00192506"/>
    <w:rsid w:val="00192F6A"/>
    <w:rsid w:val="001933E6"/>
    <w:rsid w:val="0019355E"/>
    <w:rsid w:val="001935E7"/>
    <w:rsid w:val="00193C69"/>
    <w:rsid w:val="001940AC"/>
    <w:rsid w:val="001942ED"/>
    <w:rsid w:val="00194F48"/>
    <w:rsid w:val="00194F8E"/>
    <w:rsid w:val="001950C2"/>
    <w:rsid w:val="001958F1"/>
    <w:rsid w:val="00195D8C"/>
    <w:rsid w:val="001960A1"/>
    <w:rsid w:val="001960DF"/>
    <w:rsid w:val="001964A3"/>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48"/>
    <w:rsid w:val="001B58F8"/>
    <w:rsid w:val="001B5CBB"/>
    <w:rsid w:val="001B6151"/>
    <w:rsid w:val="001B74A2"/>
    <w:rsid w:val="001B76A7"/>
    <w:rsid w:val="001B7AAA"/>
    <w:rsid w:val="001C03E1"/>
    <w:rsid w:val="001C040B"/>
    <w:rsid w:val="001C1D88"/>
    <w:rsid w:val="001C23C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0F9A"/>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8DF"/>
    <w:rsid w:val="001F6FFF"/>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C73"/>
    <w:rsid w:val="00232EA7"/>
    <w:rsid w:val="0023308F"/>
    <w:rsid w:val="002339C8"/>
    <w:rsid w:val="00233E8F"/>
    <w:rsid w:val="002342E0"/>
    <w:rsid w:val="00234449"/>
    <w:rsid w:val="00234576"/>
    <w:rsid w:val="002348D8"/>
    <w:rsid w:val="00235111"/>
    <w:rsid w:val="002351B0"/>
    <w:rsid w:val="002351F0"/>
    <w:rsid w:val="00235375"/>
    <w:rsid w:val="00235D97"/>
    <w:rsid w:val="00236236"/>
    <w:rsid w:val="00236292"/>
    <w:rsid w:val="002364CB"/>
    <w:rsid w:val="002365CF"/>
    <w:rsid w:val="00236809"/>
    <w:rsid w:val="00236DE6"/>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2A6"/>
    <w:rsid w:val="002643CF"/>
    <w:rsid w:val="002654D0"/>
    <w:rsid w:val="00265DE5"/>
    <w:rsid w:val="002678CD"/>
    <w:rsid w:val="00267E77"/>
    <w:rsid w:val="00270C16"/>
    <w:rsid w:val="00270D07"/>
    <w:rsid w:val="00270E59"/>
    <w:rsid w:val="002713D0"/>
    <w:rsid w:val="00271654"/>
    <w:rsid w:val="00271C28"/>
    <w:rsid w:val="0027221F"/>
    <w:rsid w:val="00272990"/>
    <w:rsid w:val="0027299F"/>
    <w:rsid w:val="00273BE3"/>
    <w:rsid w:val="00273F81"/>
    <w:rsid w:val="002746AF"/>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6F5"/>
    <w:rsid w:val="002A0B07"/>
    <w:rsid w:val="002A0F60"/>
    <w:rsid w:val="002A1939"/>
    <w:rsid w:val="002A1CD9"/>
    <w:rsid w:val="002A21D6"/>
    <w:rsid w:val="002A2489"/>
    <w:rsid w:val="002A2616"/>
    <w:rsid w:val="002A2971"/>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23C"/>
    <w:rsid w:val="002B32ED"/>
    <w:rsid w:val="002B379C"/>
    <w:rsid w:val="002B4CB2"/>
    <w:rsid w:val="002B5DE6"/>
    <w:rsid w:val="002B6664"/>
    <w:rsid w:val="002B6B5E"/>
    <w:rsid w:val="002B7465"/>
    <w:rsid w:val="002B7818"/>
    <w:rsid w:val="002B7DA4"/>
    <w:rsid w:val="002C0CF3"/>
    <w:rsid w:val="002C1401"/>
    <w:rsid w:val="002C151F"/>
    <w:rsid w:val="002C1810"/>
    <w:rsid w:val="002C1F65"/>
    <w:rsid w:val="002C233C"/>
    <w:rsid w:val="002C2A7B"/>
    <w:rsid w:val="002C2E65"/>
    <w:rsid w:val="002C303F"/>
    <w:rsid w:val="002C49FB"/>
    <w:rsid w:val="002C4DC7"/>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26A"/>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B7F"/>
    <w:rsid w:val="002E6F48"/>
    <w:rsid w:val="002E7A10"/>
    <w:rsid w:val="002F0270"/>
    <w:rsid w:val="002F076E"/>
    <w:rsid w:val="002F0C4A"/>
    <w:rsid w:val="002F0F22"/>
    <w:rsid w:val="002F157A"/>
    <w:rsid w:val="002F172E"/>
    <w:rsid w:val="002F1885"/>
    <w:rsid w:val="002F26AD"/>
    <w:rsid w:val="002F3091"/>
    <w:rsid w:val="002F36EB"/>
    <w:rsid w:val="002F3EB7"/>
    <w:rsid w:val="002F3FCD"/>
    <w:rsid w:val="002F57A4"/>
    <w:rsid w:val="002F5CC0"/>
    <w:rsid w:val="002F6768"/>
    <w:rsid w:val="002F6ABB"/>
    <w:rsid w:val="002F7480"/>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16F3"/>
    <w:rsid w:val="003125BD"/>
    <w:rsid w:val="0031283A"/>
    <w:rsid w:val="00312CF1"/>
    <w:rsid w:val="00312D0C"/>
    <w:rsid w:val="00312E0D"/>
    <w:rsid w:val="00313F78"/>
    <w:rsid w:val="00314384"/>
    <w:rsid w:val="003144B7"/>
    <w:rsid w:val="00314657"/>
    <w:rsid w:val="00314B9E"/>
    <w:rsid w:val="00314EDE"/>
    <w:rsid w:val="0031517D"/>
    <w:rsid w:val="00315463"/>
    <w:rsid w:val="003166E0"/>
    <w:rsid w:val="00316C89"/>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163"/>
    <w:rsid w:val="0033660E"/>
    <w:rsid w:val="00337109"/>
    <w:rsid w:val="003371AB"/>
    <w:rsid w:val="00337C05"/>
    <w:rsid w:val="00337CA3"/>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6F3"/>
    <w:rsid w:val="003568DB"/>
    <w:rsid w:val="00356A40"/>
    <w:rsid w:val="003602D0"/>
    <w:rsid w:val="00360A93"/>
    <w:rsid w:val="00360E12"/>
    <w:rsid w:val="0036195F"/>
    <w:rsid w:val="00361F35"/>
    <w:rsid w:val="00362AEB"/>
    <w:rsid w:val="00362B8B"/>
    <w:rsid w:val="00363547"/>
    <w:rsid w:val="003657F8"/>
    <w:rsid w:val="00366695"/>
    <w:rsid w:val="00366962"/>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3A2"/>
    <w:rsid w:val="00394DE0"/>
    <w:rsid w:val="00394FED"/>
    <w:rsid w:val="00395457"/>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0EF"/>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2CF2"/>
    <w:rsid w:val="003D31BF"/>
    <w:rsid w:val="003D3317"/>
    <w:rsid w:val="003D335A"/>
    <w:rsid w:val="003D38D0"/>
    <w:rsid w:val="003D4B8D"/>
    <w:rsid w:val="003D4BC8"/>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609"/>
    <w:rsid w:val="003E6A48"/>
    <w:rsid w:val="003E6B72"/>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B7A"/>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2A05"/>
    <w:rsid w:val="00414D28"/>
    <w:rsid w:val="0041519F"/>
    <w:rsid w:val="004153BA"/>
    <w:rsid w:val="00415824"/>
    <w:rsid w:val="00416A02"/>
    <w:rsid w:val="00416BFF"/>
    <w:rsid w:val="004170AE"/>
    <w:rsid w:val="004172C6"/>
    <w:rsid w:val="0042015C"/>
    <w:rsid w:val="0042052C"/>
    <w:rsid w:val="004210F0"/>
    <w:rsid w:val="00421B48"/>
    <w:rsid w:val="004223FE"/>
    <w:rsid w:val="00422EC7"/>
    <w:rsid w:val="0042315C"/>
    <w:rsid w:val="00423A8C"/>
    <w:rsid w:val="00423C40"/>
    <w:rsid w:val="00424C21"/>
    <w:rsid w:val="004253A3"/>
    <w:rsid w:val="00425637"/>
    <w:rsid w:val="00425EE1"/>
    <w:rsid w:val="004260DC"/>
    <w:rsid w:val="00426581"/>
    <w:rsid w:val="0042769E"/>
    <w:rsid w:val="004278C5"/>
    <w:rsid w:val="00427FCE"/>
    <w:rsid w:val="004300E3"/>
    <w:rsid w:val="0043045B"/>
    <w:rsid w:val="004308B1"/>
    <w:rsid w:val="0043186D"/>
    <w:rsid w:val="0043198F"/>
    <w:rsid w:val="00431D7D"/>
    <w:rsid w:val="00431FCA"/>
    <w:rsid w:val="0043340F"/>
    <w:rsid w:val="00433677"/>
    <w:rsid w:val="00433895"/>
    <w:rsid w:val="00433C03"/>
    <w:rsid w:val="00434FEE"/>
    <w:rsid w:val="0043500E"/>
    <w:rsid w:val="00435019"/>
    <w:rsid w:val="0043559F"/>
    <w:rsid w:val="004359B6"/>
    <w:rsid w:val="00435B48"/>
    <w:rsid w:val="00436154"/>
    <w:rsid w:val="00436AF5"/>
    <w:rsid w:val="00436DBC"/>
    <w:rsid w:val="00440331"/>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1F03"/>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781"/>
    <w:rsid w:val="004651D6"/>
    <w:rsid w:val="00465D14"/>
    <w:rsid w:val="00466420"/>
    <w:rsid w:val="00466FFE"/>
    <w:rsid w:val="00467030"/>
    <w:rsid w:val="00470D11"/>
    <w:rsid w:val="00470FA4"/>
    <w:rsid w:val="0047133E"/>
    <w:rsid w:val="00471422"/>
    <w:rsid w:val="00471F41"/>
    <w:rsid w:val="0047243A"/>
    <w:rsid w:val="00472A37"/>
    <w:rsid w:val="00472DFA"/>
    <w:rsid w:val="00472EFC"/>
    <w:rsid w:val="00473699"/>
    <w:rsid w:val="00473758"/>
    <w:rsid w:val="0047378D"/>
    <w:rsid w:val="00474864"/>
    <w:rsid w:val="00474FDF"/>
    <w:rsid w:val="004750E5"/>
    <w:rsid w:val="00475EC9"/>
    <w:rsid w:val="00476644"/>
    <w:rsid w:val="004776E5"/>
    <w:rsid w:val="00477878"/>
    <w:rsid w:val="00480088"/>
    <w:rsid w:val="0048066C"/>
    <w:rsid w:val="00480966"/>
    <w:rsid w:val="00480B55"/>
    <w:rsid w:val="00480C8D"/>
    <w:rsid w:val="00480FA9"/>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254"/>
    <w:rsid w:val="004A165E"/>
    <w:rsid w:val="004A18E6"/>
    <w:rsid w:val="004A1EC4"/>
    <w:rsid w:val="004A1F0E"/>
    <w:rsid w:val="004A2C04"/>
    <w:rsid w:val="004A30A1"/>
    <w:rsid w:val="004A31C5"/>
    <w:rsid w:val="004A3348"/>
    <w:rsid w:val="004A33E9"/>
    <w:rsid w:val="004A3913"/>
    <w:rsid w:val="004A391E"/>
    <w:rsid w:val="004A4047"/>
    <w:rsid w:val="004A465C"/>
    <w:rsid w:val="004A46DE"/>
    <w:rsid w:val="004A4F57"/>
    <w:rsid w:val="004A5E5A"/>
    <w:rsid w:val="004A6D7F"/>
    <w:rsid w:val="004A76DD"/>
    <w:rsid w:val="004A791B"/>
    <w:rsid w:val="004B012F"/>
    <w:rsid w:val="004B0965"/>
    <w:rsid w:val="004B0B93"/>
    <w:rsid w:val="004B1133"/>
    <w:rsid w:val="004B1A20"/>
    <w:rsid w:val="004B2985"/>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2D4"/>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327"/>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0582"/>
    <w:rsid w:val="00511410"/>
    <w:rsid w:val="0051197F"/>
    <w:rsid w:val="005120B8"/>
    <w:rsid w:val="005126D7"/>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3F2"/>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7A6"/>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501"/>
    <w:rsid w:val="00553E73"/>
    <w:rsid w:val="0055473C"/>
    <w:rsid w:val="005548F2"/>
    <w:rsid w:val="00554BF0"/>
    <w:rsid w:val="00555143"/>
    <w:rsid w:val="005557B8"/>
    <w:rsid w:val="00556343"/>
    <w:rsid w:val="0055766B"/>
    <w:rsid w:val="00560754"/>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19B"/>
    <w:rsid w:val="00572582"/>
    <w:rsid w:val="0057302D"/>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8AC"/>
    <w:rsid w:val="00583CB6"/>
    <w:rsid w:val="005842B1"/>
    <w:rsid w:val="0058438D"/>
    <w:rsid w:val="00584790"/>
    <w:rsid w:val="00584D13"/>
    <w:rsid w:val="005851D0"/>
    <w:rsid w:val="0058538C"/>
    <w:rsid w:val="00585A70"/>
    <w:rsid w:val="00585AA8"/>
    <w:rsid w:val="00585DEC"/>
    <w:rsid w:val="00586410"/>
    <w:rsid w:val="0058662D"/>
    <w:rsid w:val="00586737"/>
    <w:rsid w:val="005868DA"/>
    <w:rsid w:val="00586932"/>
    <w:rsid w:val="00587A48"/>
    <w:rsid w:val="00587F7F"/>
    <w:rsid w:val="0059040F"/>
    <w:rsid w:val="005907D9"/>
    <w:rsid w:val="0059082C"/>
    <w:rsid w:val="0059090E"/>
    <w:rsid w:val="00590B42"/>
    <w:rsid w:val="00590C3F"/>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A42"/>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4D25"/>
    <w:rsid w:val="005B4EF1"/>
    <w:rsid w:val="005B697B"/>
    <w:rsid w:val="005B6D4F"/>
    <w:rsid w:val="005B7B12"/>
    <w:rsid w:val="005C01CC"/>
    <w:rsid w:val="005C0449"/>
    <w:rsid w:val="005C0528"/>
    <w:rsid w:val="005C1E75"/>
    <w:rsid w:val="005C2374"/>
    <w:rsid w:val="005C2FC7"/>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8A4"/>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1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C92"/>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35"/>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178A"/>
    <w:rsid w:val="006534CF"/>
    <w:rsid w:val="006544A4"/>
    <w:rsid w:val="006545CF"/>
    <w:rsid w:val="00654791"/>
    <w:rsid w:val="00654A8E"/>
    <w:rsid w:val="00654B86"/>
    <w:rsid w:val="00654FFE"/>
    <w:rsid w:val="0065523D"/>
    <w:rsid w:val="00655347"/>
    <w:rsid w:val="0065551B"/>
    <w:rsid w:val="006559A9"/>
    <w:rsid w:val="00655DC4"/>
    <w:rsid w:val="006560FB"/>
    <w:rsid w:val="00656319"/>
    <w:rsid w:val="0065646D"/>
    <w:rsid w:val="006566B1"/>
    <w:rsid w:val="006567E2"/>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3F0"/>
    <w:rsid w:val="0067141B"/>
    <w:rsid w:val="006716F6"/>
    <w:rsid w:val="00672D5F"/>
    <w:rsid w:val="00673A7E"/>
    <w:rsid w:val="00673E33"/>
    <w:rsid w:val="00673F5B"/>
    <w:rsid w:val="00674E57"/>
    <w:rsid w:val="00674E7E"/>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98C"/>
    <w:rsid w:val="00686BD5"/>
    <w:rsid w:val="00686C8A"/>
    <w:rsid w:val="00686E95"/>
    <w:rsid w:val="00687928"/>
    <w:rsid w:val="0068792A"/>
    <w:rsid w:val="006905F0"/>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7FC"/>
    <w:rsid w:val="006A088D"/>
    <w:rsid w:val="006A0EA9"/>
    <w:rsid w:val="006A14D4"/>
    <w:rsid w:val="006A16B2"/>
    <w:rsid w:val="006A16F7"/>
    <w:rsid w:val="006A1ADB"/>
    <w:rsid w:val="006A2B3C"/>
    <w:rsid w:val="006A2F01"/>
    <w:rsid w:val="006A3165"/>
    <w:rsid w:val="006A4E27"/>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2E8"/>
    <w:rsid w:val="006B1354"/>
    <w:rsid w:val="006B161F"/>
    <w:rsid w:val="006B1F6D"/>
    <w:rsid w:val="006B35F7"/>
    <w:rsid w:val="006B3B33"/>
    <w:rsid w:val="006B3D1A"/>
    <w:rsid w:val="006B4576"/>
    <w:rsid w:val="006B494B"/>
    <w:rsid w:val="006B5634"/>
    <w:rsid w:val="006B5761"/>
    <w:rsid w:val="006B731D"/>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60C"/>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694"/>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4DFD"/>
    <w:rsid w:val="0072514E"/>
    <w:rsid w:val="00725E30"/>
    <w:rsid w:val="007260BB"/>
    <w:rsid w:val="00730810"/>
    <w:rsid w:val="007311DB"/>
    <w:rsid w:val="00731467"/>
    <w:rsid w:val="007317F3"/>
    <w:rsid w:val="007324BB"/>
    <w:rsid w:val="007328BD"/>
    <w:rsid w:val="00733725"/>
    <w:rsid w:val="007337B8"/>
    <w:rsid w:val="007342F6"/>
    <w:rsid w:val="007347FF"/>
    <w:rsid w:val="00734C42"/>
    <w:rsid w:val="00735535"/>
    <w:rsid w:val="00735733"/>
    <w:rsid w:val="007363B6"/>
    <w:rsid w:val="0073676A"/>
    <w:rsid w:val="0073725A"/>
    <w:rsid w:val="0073734F"/>
    <w:rsid w:val="00737B53"/>
    <w:rsid w:val="00737B89"/>
    <w:rsid w:val="00737C15"/>
    <w:rsid w:val="00737DD5"/>
    <w:rsid w:val="00740D56"/>
    <w:rsid w:val="007411F2"/>
    <w:rsid w:val="00741679"/>
    <w:rsid w:val="007417FA"/>
    <w:rsid w:val="00741FB9"/>
    <w:rsid w:val="00742983"/>
    <w:rsid w:val="00742B4A"/>
    <w:rsid w:val="00742C53"/>
    <w:rsid w:val="007433E3"/>
    <w:rsid w:val="007442A6"/>
    <w:rsid w:val="00744C42"/>
    <w:rsid w:val="007453E0"/>
    <w:rsid w:val="0074563D"/>
    <w:rsid w:val="0074567E"/>
    <w:rsid w:val="00745FBE"/>
    <w:rsid w:val="00746194"/>
    <w:rsid w:val="007467A5"/>
    <w:rsid w:val="0074776E"/>
    <w:rsid w:val="00750557"/>
    <w:rsid w:val="007509F3"/>
    <w:rsid w:val="00751390"/>
    <w:rsid w:val="00751903"/>
    <w:rsid w:val="00751E2C"/>
    <w:rsid w:val="00751EB3"/>
    <w:rsid w:val="00751F1A"/>
    <w:rsid w:val="00751F47"/>
    <w:rsid w:val="00751F49"/>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1D2"/>
    <w:rsid w:val="00760393"/>
    <w:rsid w:val="00760500"/>
    <w:rsid w:val="0076073E"/>
    <w:rsid w:val="007608C6"/>
    <w:rsid w:val="00761F28"/>
    <w:rsid w:val="00762382"/>
    <w:rsid w:val="007624FB"/>
    <w:rsid w:val="00762B20"/>
    <w:rsid w:val="00763477"/>
    <w:rsid w:val="00764524"/>
    <w:rsid w:val="00764809"/>
    <w:rsid w:val="00765D41"/>
    <w:rsid w:val="00765E42"/>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54B"/>
    <w:rsid w:val="007846B8"/>
    <w:rsid w:val="00784C11"/>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531"/>
    <w:rsid w:val="007A1956"/>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CE"/>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6E5B"/>
    <w:rsid w:val="007B746D"/>
    <w:rsid w:val="007B77E4"/>
    <w:rsid w:val="007B7809"/>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6D27"/>
    <w:rsid w:val="007F030F"/>
    <w:rsid w:val="007F16AE"/>
    <w:rsid w:val="007F1BBE"/>
    <w:rsid w:val="007F22F0"/>
    <w:rsid w:val="007F2EE7"/>
    <w:rsid w:val="007F3356"/>
    <w:rsid w:val="007F3DC0"/>
    <w:rsid w:val="007F4987"/>
    <w:rsid w:val="007F4FED"/>
    <w:rsid w:val="007F64C6"/>
    <w:rsid w:val="007F6D52"/>
    <w:rsid w:val="007F7DA1"/>
    <w:rsid w:val="0080016E"/>
    <w:rsid w:val="008001EC"/>
    <w:rsid w:val="008005CA"/>
    <w:rsid w:val="00800957"/>
    <w:rsid w:val="008014F4"/>
    <w:rsid w:val="008016C9"/>
    <w:rsid w:val="008017D9"/>
    <w:rsid w:val="00801847"/>
    <w:rsid w:val="00801A3D"/>
    <w:rsid w:val="00802881"/>
    <w:rsid w:val="008032AD"/>
    <w:rsid w:val="00804514"/>
    <w:rsid w:val="0080458A"/>
    <w:rsid w:val="00804947"/>
    <w:rsid w:val="00805217"/>
    <w:rsid w:val="00805B64"/>
    <w:rsid w:val="00805C31"/>
    <w:rsid w:val="00805D43"/>
    <w:rsid w:val="0080745D"/>
    <w:rsid w:val="00807D3D"/>
    <w:rsid w:val="00807E54"/>
    <w:rsid w:val="0081006C"/>
    <w:rsid w:val="00810B99"/>
    <w:rsid w:val="00810BD9"/>
    <w:rsid w:val="00810CD3"/>
    <w:rsid w:val="008111EA"/>
    <w:rsid w:val="008115D9"/>
    <w:rsid w:val="00811BC2"/>
    <w:rsid w:val="008123FF"/>
    <w:rsid w:val="00812DAC"/>
    <w:rsid w:val="0081327A"/>
    <w:rsid w:val="00813593"/>
    <w:rsid w:val="00813F36"/>
    <w:rsid w:val="00814357"/>
    <w:rsid w:val="008143CD"/>
    <w:rsid w:val="00814636"/>
    <w:rsid w:val="0081470D"/>
    <w:rsid w:val="00814B3B"/>
    <w:rsid w:val="00816414"/>
    <w:rsid w:val="00816C1D"/>
    <w:rsid w:val="00816E93"/>
    <w:rsid w:val="008171AA"/>
    <w:rsid w:val="0081784B"/>
    <w:rsid w:val="0081787C"/>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8CF"/>
    <w:rsid w:val="00837B16"/>
    <w:rsid w:val="00837C01"/>
    <w:rsid w:val="00840149"/>
    <w:rsid w:val="00840D1B"/>
    <w:rsid w:val="00841A7D"/>
    <w:rsid w:val="00841BF8"/>
    <w:rsid w:val="00841DC9"/>
    <w:rsid w:val="0084258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3B56"/>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28F"/>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1368"/>
    <w:rsid w:val="008724F5"/>
    <w:rsid w:val="00872881"/>
    <w:rsid w:val="008730FA"/>
    <w:rsid w:val="008734A3"/>
    <w:rsid w:val="008738D0"/>
    <w:rsid w:val="00873D88"/>
    <w:rsid w:val="00873EFC"/>
    <w:rsid w:val="00874077"/>
    <w:rsid w:val="008743E1"/>
    <w:rsid w:val="008746BD"/>
    <w:rsid w:val="00874DB8"/>
    <w:rsid w:val="00875727"/>
    <w:rsid w:val="00875A11"/>
    <w:rsid w:val="008764C3"/>
    <w:rsid w:val="00876E29"/>
    <w:rsid w:val="00876FB5"/>
    <w:rsid w:val="00877DB1"/>
    <w:rsid w:val="008800BF"/>
    <w:rsid w:val="00880A9C"/>
    <w:rsid w:val="00881A5A"/>
    <w:rsid w:val="00881BA8"/>
    <w:rsid w:val="00881FBF"/>
    <w:rsid w:val="0088221D"/>
    <w:rsid w:val="00883594"/>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5863"/>
    <w:rsid w:val="00896024"/>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D4E"/>
    <w:rsid w:val="008A7C0D"/>
    <w:rsid w:val="008B1BB9"/>
    <w:rsid w:val="008B2828"/>
    <w:rsid w:val="008B4902"/>
    <w:rsid w:val="008B4A95"/>
    <w:rsid w:val="008B51C7"/>
    <w:rsid w:val="008B534A"/>
    <w:rsid w:val="008B5883"/>
    <w:rsid w:val="008B625C"/>
    <w:rsid w:val="008B6706"/>
    <w:rsid w:val="008B6B06"/>
    <w:rsid w:val="008B6D19"/>
    <w:rsid w:val="008B7135"/>
    <w:rsid w:val="008B74C2"/>
    <w:rsid w:val="008C0991"/>
    <w:rsid w:val="008C0C07"/>
    <w:rsid w:val="008C0FC0"/>
    <w:rsid w:val="008C2020"/>
    <w:rsid w:val="008C3103"/>
    <w:rsid w:val="008C32C2"/>
    <w:rsid w:val="008C49B0"/>
    <w:rsid w:val="008C638C"/>
    <w:rsid w:val="008C64A4"/>
    <w:rsid w:val="008C7085"/>
    <w:rsid w:val="008C7306"/>
    <w:rsid w:val="008C731D"/>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4F93"/>
    <w:rsid w:val="008E5285"/>
    <w:rsid w:val="008E5750"/>
    <w:rsid w:val="008E5C97"/>
    <w:rsid w:val="008E66D9"/>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0B8"/>
    <w:rsid w:val="00900B7E"/>
    <w:rsid w:val="00900BD7"/>
    <w:rsid w:val="00900C64"/>
    <w:rsid w:val="00903546"/>
    <w:rsid w:val="0090380D"/>
    <w:rsid w:val="00903C61"/>
    <w:rsid w:val="00903C9D"/>
    <w:rsid w:val="0090427E"/>
    <w:rsid w:val="009050EC"/>
    <w:rsid w:val="0090578E"/>
    <w:rsid w:val="00905AB0"/>
    <w:rsid w:val="00905B13"/>
    <w:rsid w:val="00905D1E"/>
    <w:rsid w:val="009062D0"/>
    <w:rsid w:val="0090634B"/>
    <w:rsid w:val="0090683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20D"/>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9C3"/>
    <w:rsid w:val="00932B9A"/>
    <w:rsid w:val="00932C3E"/>
    <w:rsid w:val="00932DD0"/>
    <w:rsid w:val="00933E5F"/>
    <w:rsid w:val="00933E65"/>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813"/>
    <w:rsid w:val="00942E2C"/>
    <w:rsid w:val="00944258"/>
    <w:rsid w:val="0094449E"/>
    <w:rsid w:val="009446BE"/>
    <w:rsid w:val="00944C38"/>
    <w:rsid w:val="009453F2"/>
    <w:rsid w:val="00945FC5"/>
    <w:rsid w:val="00947358"/>
    <w:rsid w:val="009476CB"/>
    <w:rsid w:val="009478B9"/>
    <w:rsid w:val="00947AAB"/>
    <w:rsid w:val="00947E10"/>
    <w:rsid w:val="009503DA"/>
    <w:rsid w:val="00951940"/>
    <w:rsid w:val="00952F7B"/>
    <w:rsid w:val="00953551"/>
    <w:rsid w:val="009536A8"/>
    <w:rsid w:val="009543EB"/>
    <w:rsid w:val="009544DD"/>
    <w:rsid w:val="00954669"/>
    <w:rsid w:val="00954A47"/>
    <w:rsid w:val="00954CBA"/>
    <w:rsid w:val="00954DB8"/>
    <w:rsid w:val="00955877"/>
    <w:rsid w:val="00955B2B"/>
    <w:rsid w:val="00956350"/>
    <w:rsid w:val="0095653E"/>
    <w:rsid w:val="009569E3"/>
    <w:rsid w:val="00956CAF"/>
    <w:rsid w:val="00956D63"/>
    <w:rsid w:val="00956F10"/>
    <w:rsid w:val="00957486"/>
    <w:rsid w:val="009606CF"/>
    <w:rsid w:val="009609BA"/>
    <w:rsid w:val="00961680"/>
    <w:rsid w:val="009616EF"/>
    <w:rsid w:val="00961AAC"/>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383E"/>
    <w:rsid w:val="009746A0"/>
    <w:rsid w:val="0097493C"/>
    <w:rsid w:val="00974F6F"/>
    <w:rsid w:val="00975064"/>
    <w:rsid w:val="009759B9"/>
    <w:rsid w:val="00976A63"/>
    <w:rsid w:val="00976B59"/>
    <w:rsid w:val="00976EA1"/>
    <w:rsid w:val="009770A1"/>
    <w:rsid w:val="00977533"/>
    <w:rsid w:val="00977FEC"/>
    <w:rsid w:val="00980620"/>
    <w:rsid w:val="009807DA"/>
    <w:rsid w:val="00980AFA"/>
    <w:rsid w:val="009814D2"/>
    <w:rsid w:val="009819A0"/>
    <w:rsid w:val="00981A2A"/>
    <w:rsid w:val="00981C0E"/>
    <w:rsid w:val="00981F19"/>
    <w:rsid w:val="00982BE4"/>
    <w:rsid w:val="00982F62"/>
    <w:rsid w:val="00983238"/>
    <w:rsid w:val="00983DB7"/>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52D"/>
    <w:rsid w:val="009C47C4"/>
    <w:rsid w:val="009C505B"/>
    <w:rsid w:val="009C50EB"/>
    <w:rsid w:val="009C5223"/>
    <w:rsid w:val="009C7F8C"/>
    <w:rsid w:val="009D085B"/>
    <w:rsid w:val="009D0D10"/>
    <w:rsid w:val="009D0DFB"/>
    <w:rsid w:val="009D1E36"/>
    <w:rsid w:val="009D2355"/>
    <w:rsid w:val="009D3AB0"/>
    <w:rsid w:val="009D3D35"/>
    <w:rsid w:val="009D4870"/>
    <w:rsid w:val="009D488A"/>
    <w:rsid w:val="009D5DF3"/>
    <w:rsid w:val="009D5F31"/>
    <w:rsid w:val="009D66A8"/>
    <w:rsid w:val="009D6ED5"/>
    <w:rsid w:val="009D7540"/>
    <w:rsid w:val="009E01E3"/>
    <w:rsid w:val="009E035E"/>
    <w:rsid w:val="009E04A4"/>
    <w:rsid w:val="009E0E11"/>
    <w:rsid w:val="009E116D"/>
    <w:rsid w:val="009E17DB"/>
    <w:rsid w:val="009E1C2D"/>
    <w:rsid w:val="009E1F63"/>
    <w:rsid w:val="009E2369"/>
    <w:rsid w:val="009E2B6C"/>
    <w:rsid w:val="009E2D9A"/>
    <w:rsid w:val="009E2F0B"/>
    <w:rsid w:val="009E3751"/>
    <w:rsid w:val="009E3B87"/>
    <w:rsid w:val="009E4225"/>
    <w:rsid w:val="009E49AC"/>
    <w:rsid w:val="009E4AB5"/>
    <w:rsid w:val="009E4F11"/>
    <w:rsid w:val="009E536E"/>
    <w:rsid w:val="009E5AD6"/>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4ADA"/>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446E"/>
    <w:rsid w:val="00A15BE4"/>
    <w:rsid w:val="00A15FF7"/>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4D85"/>
    <w:rsid w:val="00A35672"/>
    <w:rsid w:val="00A35CA9"/>
    <w:rsid w:val="00A36AA1"/>
    <w:rsid w:val="00A36D8D"/>
    <w:rsid w:val="00A3705A"/>
    <w:rsid w:val="00A3774B"/>
    <w:rsid w:val="00A3785E"/>
    <w:rsid w:val="00A40133"/>
    <w:rsid w:val="00A4104D"/>
    <w:rsid w:val="00A413A9"/>
    <w:rsid w:val="00A41817"/>
    <w:rsid w:val="00A4193B"/>
    <w:rsid w:val="00A419E4"/>
    <w:rsid w:val="00A41AF4"/>
    <w:rsid w:val="00A431AD"/>
    <w:rsid w:val="00A43584"/>
    <w:rsid w:val="00A4421E"/>
    <w:rsid w:val="00A4450E"/>
    <w:rsid w:val="00A44A21"/>
    <w:rsid w:val="00A455FE"/>
    <w:rsid w:val="00A46338"/>
    <w:rsid w:val="00A46697"/>
    <w:rsid w:val="00A4673F"/>
    <w:rsid w:val="00A47479"/>
    <w:rsid w:val="00A47657"/>
    <w:rsid w:val="00A47F61"/>
    <w:rsid w:val="00A5011A"/>
    <w:rsid w:val="00A50169"/>
    <w:rsid w:val="00A50E62"/>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CFD"/>
    <w:rsid w:val="00A62DE6"/>
    <w:rsid w:val="00A63C17"/>
    <w:rsid w:val="00A64A9F"/>
    <w:rsid w:val="00A6518E"/>
    <w:rsid w:val="00A657A9"/>
    <w:rsid w:val="00A65D54"/>
    <w:rsid w:val="00A677F3"/>
    <w:rsid w:val="00A67B8F"/>
    <w:rsid w:val="00A67CB8"/>
    <w:rsid w:val="00A702F7"/>
    <w:rsid w:val="00A705E7"/>
    <w:rsid w:val="00A7077E"/>
    <w:rsid w:val="00A709B7"/>
    <w:rsid w:val="00A709E7"/>
    <w:rsid w:val="00A70C3B"/>
    <w:rsid w:val="00A711FA"/>
    <w:rsid w:val="00A71570"/>
    <w:rsid w:val="00A716BC"/>
    <w:rsid w:val="00A717DA"/>
    <w:rsid w:val="00A722E7"/>
    <w:rsid w:val="00A72B0F"/>
    <w:rsid w:val="00A743D3"/>
    <w:rsid w:val="00A748E8"/>
    <w:rsid w:val="00A74DFE"/>
    <w:rsid w:val="00A74E92"/>
    <w:rsid w:val="00A75231"/>
    <w:rsid w:val="00A75701"/>
    <w:rsid w:val="00A76810"/>
    <w:rsid w:val="00A76CB7"/>
    <w:rsid w:val="00A77159"/>
    <w:rsid w:val="00A8024F"/>
    <w:rsid w:val="00A80EFB"/>
    <w:rsid w:val="00A815B8"/>
    <w:rsid w:val="00A8176F"/>
    <w:rsid w:val="00A817F2"/>
    <w:rsid w:val="00A81B69"/>
    <w:rsid w:val="00A835C3"/>
    <w:rsid w:val="00A8360D"/>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488"/>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0B8"/>
    <w:rsid w:val="00AD4133"/>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58"/>
    <w:rsid w:val="00B014A7"/>
    <w:rsid w:val="00B01566"/>
    <w:rsid w:val="00B01639"/>
    <w:rsid w:val="00B01705"/>
    <w:rsid w:val="00B02351"/>
    <w:rsid w:val="00B027E2"/>
    <w:rsid w:val="00B030EE"/>
    <w:rsid w:val="00B03386"/>
    <w:rsid w:val="00B03C26"/>
    <w:rsid w:val="00B0476B"/>
    <w:rsid w:val="00B04DE8"/>
    <w:rsid w:val="00B05190"/>
    <w:rsid w:val="00B05243"/>
    <w:rsid w:val="00B0538F"/>
    <w:rsid w:val="00B055B2"/>
    <w:rsid w:val="00B05AF0"/>
    <w:rsid w:val="00B05D2E"/>
    <w:rsid w:val="00B06715"/>
    <w:rsid w:val="00B0692C"/>
    <w:rsid w:val="00B06C52"/>
    <w:rsid w:val="00B06E3C"/>
    <w:rsid w:val="00B0706F"/>
    <w:rsid w:val="00B07156"/>
    <w:rsid w:val="00B07D7C"/>
    <w:rsid w:val="00B102A8"/>
    <w:rsid w:val="00B1059A"/>
    <w:rsid w:val="00B1065C"/>
    <w:rsid w:val="00B10D23"/>
    <w:rsid w:val="00B11030"/>
    <w:rsid w:val="00B11C0C"/>
    <w:rsid w:val="00B12529"/>
    <w:rsid w:val="00B12627"/>
    <w:rsid w:val="00B12E66"/>
    <w:rsid w:val="00B1364B"/>
    <w:rsid w:val="00B13A87"/>
    <w:rsid w:val="00B14023"/>
    <w:rsid w:val="00B1458D"/>
    <w:rsid w:val="00B148B6"/>
    <w:rsid w:val="00B168E2"/>
    <w:rsid w:val="00B16C03"/>
    <w:rsid w:val="00B17684"/>
    <w:rsid w:val="00B200C5"/>
    <w:rsid w:val="00B2018D"/>
    <w:rsid w:val="00B20494"/>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67A"/>
    <w:rsid w:val="00B257E6"/>
    <w:rsid w:val="00B26207"/>
    <w:rsid w:val="00B2631A"/>
    <w:rsid w:val="00B27F04"/>
    <w:rsid w:val="00B301B6"/>
    <w:rsid w:val="00B305D2"/>
    <w:rsid w:val="00B3088B"/>
    <w:rsid w:val="00B30F3C"/>
    <w:rsid w:val="00B31341"/>
    <w:rsid w:val="00B3183C"/>
    <w:rsid w:val="00B32B5E"/>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5235"/>
    <w:rsid w:val="00B666C1"/>
    <w:rsid w:val="00B66817"/>
    <w:rsid w:val="00B66936"/>
    <w:rsid w:val="00B66A47"/>
    <w:rsid w:val="00B670DF"/>
    <w:rsid w:val="00B70206"/>
    <w:rsid w:val="00B70230"/>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C76"/>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588B"/>
    <w:rsid w:val="00B96393"/>
    <w:rsid w:val="00B974B4"/>
    <w:rsid w:val="00B97964"/>
    <w:rsid w:val="00B9798E"/>
    <w:rsid w:val="00BA0B96"/>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4ED8"/>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5D5"/>
    <w:rsid w:val="00BD0AE8"/>
    <w:rsid w:val="00BD1060"/>
    <w:rsid w:val="00BD2980"/>
    <w:rsid w:val="00BD32C0"/>
    <w:rsid w:val="00BD42A8"/>
    <w:rsid w:val="00BD49DA"/>
    <w:rsid w:val="00BD4A64"/>
    <w:rsid w:val="00BD4B70"/>
    <w:rsid w:val="00BD4DEC"/>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128B"/>
    <w:rsid w:val="00BF2AB9"/>
    <w:rsid w:val="00BF2DF1"/>
    <w:rsid w:val="00BF2FD5"/>
    <w:rsid w:val="00BF3111"/>
    <w:rsid w:val="00BF315B"/>
    <w:rsid w:val="00BF3AB6"/>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E75"/>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5C53"/>
    <w:rsid w:val="00C66019"/>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4E1B"/>
    <w:rsid w:val="00C851DE"/>
    <w:rsid w:val="00C854D7"/>
    <w:rsid w:val="00C855A2"/>
    <w:rsid w:val="00C87C98"/>
    <w:rsid w:val="00C87E03"/>
    <w:rsid w:val="00C90552"/>
    <w:rsid w:val="00C908A8"/>
    <w:rsid w:val="00C910C7"/>
    <w:rsid w:val="00C917AD"/>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A18"/>
    <w:rsid w:val="00CC4B2B"/>
    <w:rsid w:val="00CC571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C38"/>
    <w:rsid w:val="00CD4E70"/>
    <w:rsid w:val="00CD57BE"/>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123"/>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260"/>
    <w:rsid w:val="00D0134F"/>
    <w:rsid w:val="00D0141D"/>
    <w:rsid w:val="00D018F0"/>
    <w:rsid w:val="00D02999"/>
    <w:rsid w:val="00D035D1"/>
    <w:rsid w:val="00D035ED"/>
    <w:rsid w:val="00D03A9D"/>
    <w:rsid w:val="00D040DB"/>
    <w:rsid w:val="00D04806"/>
    <w:rsid w:val="00D0548A"/>
    <w:rsid w:val="00D0573A"/>
    <w:rsid w:val="00D05764"/>
    <w:rsid w:val="00D05922"/>
    <w:rsid w:val="00D05F76"/>
    <w:rsid w:val="00D07083"/>
    <w:rsid w:val="00D0798D"/>
    <w:rsid w:val="00D07D37"/>
    <w:rsid w:val="00D10148"/>
    <w:rsid w:val="00D103D5"/>
    <w:rsid w:val="00D104B9"/>
    <w:rsid w:val="00D117E5"/>
    <w:rsid w:val="00D11824"/>
    <w:rsid w:val="00D119FF"/>
    <w:rsid w:val="00D11B0F"/>
    <w:rsid w:val="00D123A2"/>
    <w:rsid w:val="00D1244E"/>
    <w:rsid w:val="00D127F4"/>
    <w:rsid w:val="00D129F2"/>
    <w:rsid w:val="00D12D6D"/>
    <w:rsid w:val="00D12F8A"/>
    <w:rsid w:val="00D13073"/>
    <w:rsid w:val="00D13C72"/>
    <w:rsid w:val="00D13F2E"/>
    <w:rsid w:val="00D1580D"/>
    <w:rsid w:val="00D1595C"/>
    <w:rsid w:val="00D16018"/>
    <w:rsid w:val="00D16509"/>
    <w:rsid w:val="00D168AA"/>
    <w:rsid w:val="00D16EC3"/>
    <w:rsid w:val="00D17084"/>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CFF"/>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3D29"/>
    <w:rsid w:val="00D3598E"/>
    <w:rsid w:val="00D35FD8"/>
    <w:rsid w:val="00D368F9"/>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512B"/>
    <w:rsid w:val="00D66EB2"/>
    <w:rsid w:val="00D6738B"/>
    <w:rsid w:val="00D70365"/>
    <w:rsid w:val="00D710B2"/>
    <w:rsid w:val="00D71F13"/>
    <w:rsid w:val="00D71F24"/>
    <w:rsid w:val="00D727DC"/>
    <w:rsid w:val="00D73261"/>
    <w:rsid w:val="00D74247"/>
    <w:rsid w:val="00D74387"/>
    <w:rsid w:val="00D75091"/>
    <w:rsid w:val="00D757FD"/>
    <w:rsid w:val="00D759C9"/>
    <w:rsid w:val="00D75BB4"/>
    <w:rsid w:val="00D7621D"/>
    <w:rsid w:val="00D7691F"/>
    <w:rsid w:val="00D76B2D"/>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1D98"/>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A0A"/>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9DB"/>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C2C"/>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7DF"/>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AD0"/>
    <w:rsid w:val="00E42C33"/>
    <w:rsid w:val="00E43038"/>
    <w:rsid w:val="00E44322"/>
    <w:rsid w:val="00E44FB1"/>
    <w:rsid w:val="00E45350"/>
    <w:rsid w:val="00E45374"/>
    <w:rsid w:val="00E459DF"/>
    <w:rsid w:val="00E467DF"/>
    <w:rsid w:val="00E46F78"/>
    <w:rsid w:val="00E470D1"/>
    <w:rsid w:val="00E4723B"/>
    <w:rsid w:val="00E4735C"/>
    <w:rsid w:val="00E47577"/>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90B"/>
    <w:rsid w:val="00E62A20"/>
    <w:rsid w:val="00E636CA"/>
    <w:rsid w:val="00E63ADB"/>
    <w:rsid w:val="00E63C84"/>
    <w:rsid w:val="00E649EA"/>
    <w:rsid w:val="00E65329"/>
    <w:rsid w:val="00E654EA"/>
    <w:rsid w:val="00E65B65"/>
    <w:rsid w:val="00E65D62"/>
    <w:rsid w:val="00E66771"/>
    <w:rsid w:val="00E66D5D"/>
    <w:rsid w:val="00E66D7D"/>
    <w:rsid w:val="00E6744A"/>
    <w:rsid w:val="00E674DB"/>
    <w:rsid w:val="00E67699"/>
    <w:rsid w:val="00E701CD"/>
    <w:rsid w:val="00E70270"/>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59C"/>
    <w:rsid w:val="00E76C97"/>
    <w:rsid w:val="00E76EB5"/>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87D17"/>
    <w:rsid w:val="00E908C5"/>
    <w:rsid w:val="00E909D7"/>
    <w:rsid w:val="00E91DF1"/>
    <w:rsid w:val="00E9243B"/>
    <w:rsid w:val="00E93458"/>
    <w:rsid w:val="00E9347E"/>
    <w:rsid w:val="00E936DC"/>
    <w:rsid w:val="00E9449A"/>
    <w:rsid w:val="00E9475C"/>
    <w:rsid w:val="00E94AAB"/>
    <w:rsid w:val="00E94E6B"/>
    <w:rsid w:val="00E95C99"/>
    <w:rsid w:val="00E95D51"/>
    <w:rsid w:val="00E96662"/>
    <w:rsid w:val="00E968D7"/>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902"/>
    <w:rsid w:val="00EA4BF2"/>
    <w:rsid w:val="00EA4D55"/>
    <w:rsid w:val="00EA4E1F"/>
    <w:rsid w:val="00EA4EE8"/>
    <w:rsid w:val="00EA55A2"/>
    <w:rsid w:val="00EA56E4"/>
    <w:rsid w:val="00EA5A11"/>
    <w:rsid w:val="00EA5E23"/>
    <w:rsid w:val="00EA6188"/>
    <w:rsid w:val="00EA6E26"/>
    <w:rsid w:val="00EA7A82"/>
    <w:rsid w:val="00EB0659"/>
    <w:rsid w:val="00EB09D4"/>
    <w:rsid w:val="00EB102A"/>
    <w:rsid w:val="00EB1DBB"/>
    <w:rsid w:val="00EB258B"/>
    <w:rsid w:val="00EB2681"/>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68A"/>
    <w:rsid w:val="00EC4943"/>
    <w:rsid w:val="00EC4A45"/>
    <w:rsid w:val="00EC4FA6"/>
    <w:rsid w:val="00EC5A4C"/>
    <w:rsid w:val="00EC643D"/>
    <w:rsid w:val="00EC6478"/>
    <w:rsid w:val="00EC65CF"/>
    <w:rsid w:val="00EC6742"/>
    <w:rsid w:val="00EC6A9D"/>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3EF5"/>
    <w:rsid w:val="00EE403A"/>
    <w:rsid w:val="00EE4BA2"/>
    <w:rsid w:val="00EE5492"/>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DD0"/>
    <w:rsid w:val="00EF7791"/>
    <w:rsid w:val="00EF7DA9"/>
    <w:rsid w:val="00F01487"/>
    <w:rsid w:val="00F01C89"/>
    <w:rsid w:val="00F02065"/>
    <w:rsid w:val="00F023D8"/>
    <w:rsid w:val="00F02C2F"/>
    <w:rsid w:val="00F0336F"/>
    <w:rsid w:val="00F0396B"/>
    <w:rsid w:val="00F039F7"/>
    <w:rsid w:val="00F03AFC"/>
    <w:rsid w:val="00F041EB"/>
    <w:rsid w:val="00F05C42"/>
    <w:rsid w:val="00F0603A"/>
    <w:rsid w:val="00F0630F"/>
    <w:rsid w:val="00F06D00"/>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3F6E"/>
    <w:rsid w:val="00F241A8"/>
    <w:rsid w:val="00F24E2E"/>
    <w:rsid w:val="00F25426"/>
    <w:rsid w:val="00F25CD7"/>
    <w:rsid w:val="00F26A43"/>
    <w:rsid w:val="00F272C1"/>
    <w:rsid w:val="00F276A6"/>
    <w:rsid w:val="00F27CCE"/>
    <w:rsid w:val="00F300D0"/>
    <w:rsid w:val="00F30F15"/>
    <w:rsid w:val="00F3108E"/>
    <w:rsid w:val="00F3145D"/>
    <w:rsid w:val="00F32490"/>
    <w:rsid w:val="00F32DE4"/>
    <w:rsid w:val="00F3347A"/>
    <w:rsid w:val="00F35079"/>
    <w:rsid w:val="00F354B9"/>
    <w:rsid w:val="00F35500"/>
    <w:rsid w:val="00F359BE"/>
    <w:rsid w:val="00F35D90"/>
    <w:rsid w:val="00F3633C"/>
    <w:rsid w:val="00F36881"/>
    <w:rsid w:val="00F36CD7"/>
    <w:rsid w:val="00F371BD"/>
    <w:rsid w:val="00F37328"/>
    <w:rsid w:val="00F37CA4"/>
    <w:rsid w:val="00F4128F"/>
    <w:rsid w:val="00F41A79"/>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8CD"/>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6AE"/>
    <w:rsid w:val="00F71B1F"/>
    <w:rsid w:val="00F725B9"/>
    <w:rsid w:val="00F72978"/>
    <w:rsid w:val="00F732E2"/>
    <w:rsid w:val="00F746C2"/>
    <w:rsid w:val="00F74887"/>
    <w:rsid w:val="00F7562F"/>
    <w:rsid w:val="00F757DB"/>
    <w:rsid w:val="00F76325"/>
    <w:rsid w:val="00F76B3E"/>
    <w:rsid w:val="00F76C28"/>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561"/>
    <w:rsid w:val="00FA35FD"/>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3F7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6B59"/>
    <w:rsid w:val="00FD73D0"/>
    <w:rsid w:val="00FD76A6"/>
    <w:rsid w:val="00FE0125"/>
    <w:rsid w:val="00FE0454"/>
    <w:rsid w:val="00FE15D8"/>
    <w:rsid w:val="00FE1BB6"/>
    <w:rsid w:val="00FE1FC4"/>
    <w:rsid w:val="00FE329F"/>
    <w:rsid w:val="00FE3BBA"/>
    <w:rsid w:val="00FE4256"/>
    <w:rsid w:val="00FE498C"/>
    <w:rsid w:val="00FE4C72"/>
    <w:rsid w:val="00FE5653"/>
    <w:rsid w:val="00FE5AD1"/>
    <w:rsid w:val="00FE5E71"/>
    <w:rsid w:val="00FE6B9D"/>
    <w:rsid w:val="00FE6E00"/>
    <w:rsid w:val="00FE73B8"/>
    <w:rsid w:val="00FE7A45"/>
    <w:rsid w:val="00FE7B4B"/>
    <w:rsid w:val="00FF05C8"/>
    <w:rsid w:val="00FF06D6"/>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6EC"/>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36194"/>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qFormat/>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uiPriority w:val="99"/>
    <w:qFormat/>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13">
    <w:name w:val="批注文字 字符1"/>
    <w:rsid w:val="00D0548A"/>
    <w:rPr>
      <w:rFonts w:eastAsia="MS Mincho"/>
      <w:lang w:val="en-GB" w:eastAsia="de-DE"/>
    </w:rPr>
  </w:style>
  <w:style w:type="character" w:customStyle="1" w:styleId="Char0">
    <w:name w:val="列出段落 Char"/>
    <w:aliases w:val="- Bullets Char,목록 단락 Char,?? ?? Char,????? Char,???? Char,Lista1 Char,列出段落1 Char,中等深浅网格 1 - 着色 21 Char,¥¡¡¡¡ì¬º¥¹¥È¶ÎÂä Char,ÁÐ³ö¶ÎÂä Char,列表段落1 Char,—ño’i—Ž Char,¥ê¥¹¥È¶ÎÂä Char,列表段落 Char,1st level - Bullet List Paragraph Char,목록단락 Char"/>
    <w:uiPriority w:val="34"/>
    <w:qFormat/>
    <w:locked/>
    <w:rsid w:val="00B65235"/>
    <w:rPr>
      <w:rFonts w:ascii="Calibri" w:eastAsia="宋体"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6336FD-6C2B-46B7-8A0F-8C1FD72F2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7</Pages>
  <Words>2572</Words>
  <Characters>14661</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312</cp:revision>
  <cp:lastPrinted>2013-04-01T04:20:00Z</cp:lastPrinted>
  <dcterms:created xsi:type="dcterms:W3CDTF">2021-07-28T07:31:00Z</dcterms:created>
  <dcterms:modified xsi:type="dcterms:W3CDTF">2022-11-07T14:33:00Z</dcterms:modified>
</cp:coreProperties>
</file>